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2020年第一批财政专项扶贫资金湟中县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国有贫困林场建设项目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公  示</w:t>
      </w:r>
    </w:p>
    <w:p>
      <w:pPr>
        <w:jc w:val="left"/>
        <w:rPr>
          <w:rFonts w:hint="eastAsia" w:ascii="仿宋" w:hAnsi="仿宋" w:eastAsia="仿宋" w:cs="仿宋"/>
          <w:sz w:val="32"/>
          <w:szCs w:val="32"/>
          <w:lang w:val="en-US" w:eastAsia="zh-CN"/>
        </w:rPr>
      </w:pPr>
    </w:p>
    <w:p>
      <w:pPr>
        <w:ind w:left="1800" w:hanging="1800" w:hangingChars="500"/>
        <w:jc w:val="left"/>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sz w:val="36"/>
          <w:szCs w:val="36"/>
          <w:lang w:val="en-US" w:eastAsia="zh-CN"/>
        </w:rPr>
        <w:t>项目名称：</w:t>
      </w:r>
      <w:r>
        <w:rPr>
          <w:rFonts w:hint="eastAsia" w:ascii="仿宋" w:hAnsi="仿宋" w:eastAsia="仿宋" w:cs="仿宋"/>
          <w:b w:val="0"/>
          <w:bCs w:val="0"/>
          <w:color w:val="auto"/>
          <w:sz w:val="32"/>
          <w:szCs w:val="32"/>
          <w:lang w:val="en-US" w:eastAsia="zh-CN"/>
        </w:rPr>
        <w:t>2020年第一批财政专项扶贫资金湟中县国有贫困林场建设项目</w:t>
      </w:r>
    </w:p>
    <w:p>
      <w:pPr>
        <w:jc w:val="left"/>
        <w:rPr>
          <w:rFonts w:hint="eastAsia"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项目建设单位：</w:t>
      </w:r>
      <w:r>
        <w:rPr>
          <w:rFonts w:hint="eastAsia" w:ascii="仿宋" w:hAnsi="仿宋" w:eastAsia="仿宋" w:cs="仿宋"/>
          <w:sz w:val="32"/>
          <w:szCs w:val="32"/>
          <w:lang w:val="en-US" w:eastAsia="zh-CN"/>
        </w:rPr>
        <w:t>湟中县林业和草原局</w:t>
      </w:r>
    </w:p>
    <w:p>
      <w:pPr>
        <w:keepNext w:val="0"/>
        <w:keepLines w:val="0"/>
        <w:pageBreakBefore w:val="0"/>
        <w:widowControl w:val="0"/>
        <w:kinsoku/>
        <w:wordWrap/>
        <w:overflowPunct/>
        <w:topLinePunct w:val="0"/>
        <w:autoSpaceDE/>
        <w:autoSpaceDN/>
        <w:bidi w:val="0"/>
        <w:adjustRightInd/>
        <w:snapToGrid/>
        <w:ind w:firstLine="2560" w:firstLineChars="8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  人：钟  毅</w:t>
      </w:r>
    </w:p>
    <w:p>
      <w:pPr>
        <w:jc w:val="left"/>
        <w:rPr>
          <w:rFonts w:hint="eastAsia"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项目建设地点：</w:t>
      </w:r>
      <w:r>
        <w:rPr>
          <w:rFonts w:hint="eastAsia" w:ascii="仿宋" w:hAnsi="仿宋" w:eastAsia="仿宋" w:cs="仿宋"/>
          <w:sz w:val="32"/>
          <w:szCs w:val="32"/>
          <w:lang w:val="en-US" w:eastAsia="zh-CN"/>
        </w:rPr>
        <w:t>群加国营林场、蚂蚁沟试验林场。</w:t>
      </w:r>
    </w:p>
    <w:p>
      <w:pPr>
        <w:jc w:val="left"/>
        <w:rPr>
          <w:rFonts w:hint="default"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项目建设内容：</w:t>
      </w:r>
      <w:r>
        <w:rPr>
          <w:rFonts w:hint="eastAsia" w:ascii="仿宋" w:hAnsi="仿宋" w:eastAsia="仿宋" w:cs="仿宋"/>
          <w:sz w:val="32"/>
          <w:szCs w:val="32"/>
          <w:lang w:val="en-US" w:eastAsia="zh-CN"/>
        </w:rPr>
        <w:t>群加国营林场：新建水泵1套、灌溉支渠2条，斗渠28条，衬砌渠道1519米，硬化道路216米、地面207平方米；新建军贡管护站大门1座，配套建设场区电动伸缩门、电动伸缩门车牌识别系统、场区网线规整、场区照明电缆规整等；蚂蚁沟试验林场：维修大东湾站房19.72平方米、改造烟波鹭站房。配套建设供水管道、天然气等。购置台式电脑、打印一体机、移动硬盘等。</w:t>
      </w:r>
    </w:p>
    <w:p>
      <w:pPr>
        <w:jc w:val="left"/>
        <w:rPr>
          <w:rFonts w:hint="default"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项目总投资及资金来源：</w:t>
      </w:r>
      <w:r>
        <w:rPr>
          <w:rFonts w:hint="eastAsia" w:ascii="仿宋" w:hAnsi="仿宋" w:eastAsia="仿宋" w:cs="仿宋"/>
          <w:sz w:val="32"/>
          <w:szCs w:val="32"/>
          <w:lang w:val="en-US" w:eastAsia="zh-CN"/>
        </w:rPr>
        <w:t>项目总投资为138万元。全部为2020年第一批财政专项扶贫资金。其中群加国营林场80万元、蚂蚁沟试验林场58万元。</w:t>
      </w:r>
    </w:p>
    <w:p>
      <w:pPr>
        <w:jc w:val="left"/>
        <w:rPr>
          <w:rFonts w:hint="eastAsia"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项目建设期限：</w:t>
      </w:r>
      <w:r>
        <w:rPr>
          <w:rFonts w:hint="eastAsia" w:ascii="仿宋" w:hAnsi="仿宋" w:eastAsia="仿宋" w:cs="仿宋"/>
          <w:sz w:val="32"/>
          <w:szCs w:val="32"/>
          <w:lang w:val="en-US" w:eastAsia="zh-CN"/>
        </w:rPr>
        <w:t>2020年1月-2020年12月。</w:t>
      </w:r>
    </w:p>
    <w:p>
      <w:pPr>
        <w:rPr>
          <w:rFonts w:hint="default" w:ascii="仿宋" w:hAnsi="仿宋" w:eastAsia="仿宋" w:cs="仿宋"/>
          <w:sz w:val="32"/>
          <w:szCs w:val="32"/>
          <w:lang w:val="en-US" w:eastAsia="zh-CN"/>
        </w:rPr>
      </w:pPr>
      <w:r>
        <w:rPr>
          <w:rFonts w:hint="eastAsia" w:ascii="黑体" w:hAnsi="黑体" w:eastAsia="黑体" w:cs="黑体"/>
          <w:b w:val="0"/>
          <w:bCs w:val="0"/>
          <w:sz w:val="36"/>
          <w:szCs w:val="36"/>
          <w:lang w:val="en-US" w:eastAsia="zh-CN"/>
        </w:rPr>
        <w:t>项目效益分析：</w:t>
      </w:r>
      <w:r>
        <w:rPr>
          <w:rFonts w:hint="eastAsia" w:ascii="仿宋" w:hAnsi="仿宋" w:eastAsia="仿宋" w:cs="仿宋"/>
          <w:sz w:val="32"/>
          <w:szCs w:val="32"/>
          <w:lang w:val="en-US" w:eastAsia="zh-CN"/>
        </w:rPr>
        <w:t>通过国有贫困林场建设项目的实施，逐步改善我县部分贫困林场基础设施建设，进一步加快林场现代化建设步伐有效提高林场应对辖区内森林防火的能力，确保森林资源的安全。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F244A"/>
    <w:rsid w:val="112E3A88"/>
    <w:rsid w:val="18CF244A"/>
    <w:rsid w:val="33CE4C97"/>
    <w:rsid w:val="3D1318E8"/>
    <w:rsid w:val="54BC021F"/>
    <w:rsid w:val="564C48BE"/>
    <w:rsid w:val="729935C2"/>
    <w:rsid w:val="786320CA"/>
    <w:rsid w:val="7BF7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2020-05-28T07:56:00Z</dcterms:created>
  <dc:creator>嗯、有点儿</dc:creator>
  <cp:lastModifiedBy>黄娟</cp:lastModifiedBy>
  <cp:lastPrinted>2020-06-05T01:16:00Z</cp:lastPrinted>
  <dcterms:modified xsi:type="dcterms:W3CDTF">2020-06-05T04:45:41Z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