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30" w:name="_GoBack"/>
      <w:r>
        <w:rPr>
          <w:rFonts w:hint="eastAsia" w:ascii="方正小标宋简体" w:hAnsi="方正小标宋简体" w:eastAsia="方正小标宋简体" w:cs="方正小标宋简体"/>
          <w:w w:val="100"/>
          <w:kern w:val="2"/>
          <w:position w:val="0"/>
          <w:sz w:val="44"/>
          <w:szCs w:val="44"/>
          <w:lang w:val="en-US" w:eastAsia="zh-CN" w:bidi="ar-SA"/>
        </w:rPr>
        <w:t>2020年省级财政支农林草改革发展资金湟中区森林乡村绿化项目（村道绿化）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实施方案（作业设计）</w:t>
      </w:r>
    </w:p>
    <w:bookmarkEnd w:id="130"/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eastAsia="zh-CN"/>
        </w:rPr>
        <w:t>一、项目名称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Toc11561"/>
      <w:bookmarkStart w:id="1" w:name="_Toc31702"/>
      <w:bookmarkStart w:id="2" w:name="_Toc31404"/>
      <w:bookmarkStart w:id="3" w:name="_Toc16999"/>
      <w:bookmarkStart w:id="4" w:name="_Toc13331"/>
      <w:bookmarkStart w:id="5" w:name="_Toc18269"/>
      <w:bookmarkStart w:id="6" w:name="_Toc31637"/>
      <w:bookmarkStart w:id="7" w:name="_Toc29279"/>
      <w:bookmarkStart w:id="8" w:name="_Toc30573"/>
      <w:bookmarkStart w:id="9" w:name="_Toc26192"/>
      <w:bookmarkStart w:id="10" w:name="_Toc6578"/>
      <w:bookmarkStart w:id="11" w:name="_Toc17236"/>
      <w:bookmarkStart w:id="12" w:name="_Toc6229"/>
      <w:bookmarkStart w:id="13" w:name="_Toc3265"/>
      <w:bookmarkStart w:id="14" w:name="_Toc18529"/>
      <w:bookmarkStart w:id="15" w:name="_Toc11279"/>
      <w:bookmarkStart w:id="16" w:name="_Toc25159"/>
      <w:bookmarkStart w:id="17" w:name="_Toc25093"/>
      <w:bookmarkStart w:id="18" w:name="_Toc29937"/>
      <w:bookmarkStart w:id="19" w:name="_Toc15562"/>
      <w:r>
        <w:rPr>
          <w:rFonts w:hint="eastAsia" w:ascii="仿宋" w:hAnsi="仿宋" w:eastAsia="仿宋" w:cs="仿宋"/>
          <w:sz w:val="32"/>
          <w:szCs w:val="32"/>
        </w:rPr>
        <w:t>2020年省级财政支农林草改革发展资金湟中区森林乡村绿化项目（村道绿化）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二、项目主管单位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西宁市湟中区</w:t>
      </w:r>
      <w:r>
        <w:rPr>
          <w:rFonts w:hint="eastAsia" w:ascii="仿宋" w:hAnsi="仿宋" w:eastAsia="仿宋" w:cs="仿宋"/>
          <w:sz w:val="32"/>
          <w:szCs w:val="32"/>
        </w:rPr>
        <w:t>人民政府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bookmarkStart w:id="20" w:name="_Toc30987"/>
      <w:bookmarkStart w:id="21" w:name="_Toc18027"/>
      <w:bookmarkStart w:id="22" w:name="_Toc2050"/>
      <w:bookmarkStart w:id="23" w:name="_Toc26932"/>
      <w:bookmarkStart w:id="24" w:name="_Toc18896"/>
      <w:bookmarkStart w:id="25" w:name="_Toc30469"/>
      <w:bookmarkStart w:id="26" w:name="_Toc21806"/>
      <w:bookmarkStart w:id="27" w:name="_Toc20992"/>
      <w:bookmarkStart w:id="28" w:name="_Toc28122"/>
      <w:bookmarkStart w:id="29" w:name="_Toc2088"/>
      <w:bookmarkStart w:id="30" w:name="_Toc7114"/>
      <w:bookmarkStart w:id="31" w:name="_Toc15266"/>
      <w:bookmarkStart w:id="32" w:name="_Toc29870"/>
      <w:bookmarkStart w:id="33" w:name="_Toc9409"/>
      <w:bookmarkStart w:id="34" w:name="_Toc15222"/>
      <w:bookmarkStart w:id="35" w:name="_Toc20466"/>
      <w:bookmarkStart w:id="36" w:name="_Toc14278"/>
      <w:bookmarkStart w:id="37" w:name="_Toc19822"/>
      <w:bookmarkStart w:id="38" w:name="_Toc25539"/>
      <w:bookmarkStart w:id="39" w:name="_Toc7164"/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三、项目建设单位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建设单位：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西宁市湟中区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林业和草原局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法人代表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：高生仓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（局长）</w:t>
      </w: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bookmarkStart w:id="40" w:name="_Toc15741"/>
      <w:bookmarkStart w:id="41" w:name="_Toc20091"/>
      <w:bookmarkStart w:id="42" w:name="_Toc30658"/>
      <w:bookmarkStart w:id="43" w:name="_Toc2150"/>
      <w:bookmarkStart w:id="44" w:name="_Toc23445"/>
      <w:bookmarkStart w:id="45" w:name="_Toc9846"/>
      <w:bookmarkStart w:id="46" w:name="_Toc28631"/>
      <w:bookmarkStart w:id="47" w:name="_Toc21455"/>
      <w:bookmarkStart w:id="48" w:name="_Toc8364"/>
      <w:bookmarkStart w:id="49" w:name="_Toc2992"/>
      <w:bookmarkStart w:id="50" w:name="_Toc5781"/>
      <w:bookmarkStart w:id="51" w:name="_Toc23535"/>
      <w:bookmarkStart w:id="52" w:name="_Toc31956"/>
      <w:bookmarkStart w:id="53" w:name="_Toc4925"/>
      <w:bookmarkStart w:id="54" w:name="_Toc11120"/>
      <w:bookmarkStart w:id="55" w:name="_Toc12689"/>
      <w:bookmarkStart w:id="56" w:name="_Toc18089"/>
      <w:bookmarkStart w:id="57" w:name="_Toc22396"/>
      <w:bookmarkStart w:id="58" w:name="_Toc11598"/>
      <w:bookmarkStart w:id="59" w:name="_Toc30372"/>
      <w:bookmarkStart w:id="60" w:name="_Toc28325"/>
      <w:bookmarkStart w:id="61" w:name="_Toc17026"/>
      <w:bookmarkStart w:id="62" w:name="_Toc2339"/>
      <w:bookmarkStart w:id="63" w:name="_Toc7166"/>
      <w:bookmarkStart w:id="64" w:name="_Toc8851"/>
      <w:bookmarkStart w:id="65" w:name="_Toc26054"/>
      <w:bookmarkStart w:id="66" w:name="_Toc16489"/>
      <w:bookmarkStart w:id="67" w:name="_Toc22103"/>
      <w:bookmarkStart w:id="68" w:name="_Toc30222"/>
      <w:bookmarkStart w:id="69" w:name="_Toc20159"/>
      <w:bookmarkStart w:id="70" w:name="_Toc17631"/>
      <w:bookmarkStart w:id="71" w:name="_Toc10547"/>
      <w:bookmarkStart w:id="72" w:name="_Toc25082"/>
      <w:bookmarkStart w:id="73" w:name="_Toc31101"/>
      <w:bookmarkStart w:id="74" w:name="_Toc16322"/>
      <w:bookmarkStart w:id="75" w:name="_Toc1791"/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四、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Start w:id="76" w:name="_Toc21034"/>
      <w:bookmarkStart w:id="77" w:name="_Toc8591"/>
      <w:bookmarkStart w:id="78" w:name="_Toc23233"/>
      <w:bookmarkStart w:id="79" w:name="_Toc18651"/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建设地点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80" w:name="_Toc12144"/>
      <w:bookmarkStart w:id="81" w:name="_Toc1281"/>
      <w:bookmarkStart w:id="82" w:name="_Toc22027"/>
      <w:bookmarkStart w:id="83" w:name="_Toc3203"/>
      <w:bookmarkStart w:id="84" w:name="_Toc28105"/>
      <w:bookmarkStart w:id="85" w:name="_Toc9568"/>
      <w:bookmarkStart w:id="86" w:name="_Toc31315"/>
      <w:bookmarkStart w:id="87" w:name="_Toc25938"/>
      <w:bookmarkStart w:id="88" w:name="_Toc28441"/>
      <w:bookmarkStart w:id="89" w:name="_Toc29196"/>
      <w:r>
        <w:rPr>
          <w:rFonts w:hint="eastAsia" w:ascii="仿宋" w:hAnsi="仿宋" w:eastAsia="仿宋" w:cs="仿宋"/>
          <w:sz w:val="32"/>
          <w:szCs w:val="32"/>
        </w:rPr>
        <w:t>项目建设地点位于西宁市湟中区土门关乡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上山庄</w:t>
      </w:r>
      <w:r>
        <w:rPr>
          <w:rFonts w:hint="eastAsia" w:ascii="仿宋" w:hAnsi="仿宋" w:eastAsia="仿宋" w:cs="仿宋"/>
          <w:sz w:val="32"/>
          <w:szCs w:val="32"/>
        </w:rPr>
        <w:t>村。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五、建设规模与内容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/>
        </w:rPr>
      </w:pPr>
      <w:bookmarkStart w:id="90" w:name="_Toc903"/>
      <w:bookmarkStart w:id="91" w:name="_Toc9132"/>
      <w:bookmarkStart w:id="92" w:name="_Toc930"/>
      <w:bookmarkStart w:id="93" w:name="_Toc21097"/>
      <w:bookmarkStart w:id="94" w:name="_Toc23677"/>
      <w:bookmarkStart w:id="95" w:name="_Toc14727"/>
      <w:bookmarkStart w:id="96" w:name="_Toc31767"/>
      <w:bookmarkStart w:id="97" w:name="_Toc24811"/>
      <w:bookmarkStart w:id="98" w:name="_Toc25359"/>
      <w:bookmarkStart w:id="99" w:name="_Toc1802"/>
      <w:bookmarkStart w:id="100" w:name="_Toc29435"/>
      <w:bookmarkStart w:id="101" w:name="_Toc522"/>
      <w:bookmarkStart w:id="102" w:name="_Toc29194"/>
      <w:bookmarkStart w:id="103" w:name="_Toc3104"/>
      <w:bookmarkStart w:id="104" w:name="_Toc18640"/>
      <w:bookmarkStart w:id="105" w:name="_Toc24883"/>
      <w:bookmarkStart w:id="106" w:name="_Toc602"/>
      <w:bookmarkStart w:id="107" w:name="_Toc16175"/>
      <w:bookmarkStart w:id="108" w:name="_Toc16264"/>
      <w:bookmarkStart w:id="109" w:name="_Toc25724"/>
      <w:r>
        <w:rPr>
          <w:rFonts w:hint="eastAsia" w:ascii="仿宋" w:hAnsi="仿宋" w:eastAsia="仿宋" w:cs="仿宋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建设规模：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村庄道路单侧绿化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1287米，双侧绿化1622米，路口绿化2处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/>
        </w:rPr>
        <w:t>建设内容：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种植紫叶稠李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360株，紫叶稠李球98株，暴马丁香（胸径：5cm）6株，暴马丁香（胸径：3cm）4215株。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购置营养液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4221袋，苗木修剪4679株，灌溉4.531km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六、建设期限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10" w:name="_Toc315"/>
      <w:bookmarkStart w:id="111" w:name="_Toc2032"/>
      <w:bookmarkStart w:id="112" w:name="_Toc18724"/>
      <w:bookmarkStart w:id="113" w:name="_Toc18964"/>
      <w:bookmarkStart w:id="114" w:name="_Toc20351"/>
      <w:bookmarkStart w:id="115" w:name="_Toc729"/>
      <w:bookmarkStart w:id="116" w:name="_Toc18813"/>
      <w:bookmarkStart w:id="117" w:name="_Toc19413"/>
      <w:bookmarkStart w:id="118" w:name="_Toc28698"/>
      <w:bookmarkStart w:id="119" w:name="_Toc18698"/>
      <w:bookmarkStart w:id="120" w:name="_Toc3616"/>
      <w:bookmarkStart w:id="121" w:name="_Toc9099"/>
      <w:bookmarkStart w:id="122" w:name="_Toc969"/>
      <w:bookmarkStart w:id="123" w:name="_Toc18468"/>
      <w:bookmarkStart w:id="124" w:name="_Toc11750"/>
      <w:bookmarkStart w:id="125" w:name="_Toc24182"/>
      <w:bookmarkStart w:id="126" w:name="_Toc1626"/>
      <w:bookmarkStart w:id="127" w:name="_Toc27514"/>
      <w:bookmarkStart w:id="128" w:name="_Toc31520"/>
      <w:bookmarkStart w:id="129" w:name="_Toc7590"/>
      <w:r>
        <w:rPr>
          <w:rFonts w:hint="eastAsia" w:ascii="仿宋" w:hAnsi="仿宋" w:eastAsia="仿宋" w:cs="仿宋"/>
          <w:sz w:val="32"/>
          <w:szCs w:val="32"/>
        </w:rPr>
        <w:t>项目建设期限为1年，即202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2021年1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月。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七、项目总投资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项目总投资为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万元。其中：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</w:t>
      </w:r>
      <w:r>
        <w:rPr>
          <w:rFonts w:hint="eastAsia" w:ascii="仿宋" w:hAnsi="仿宋" w:eastAsia="仿宋" w:cs="仿宋"/>
          <w:sz w:val="32"/>
          <w:szCs w:val="32"/>
        </w:rPr>
        <w:t>费用为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万元，占总投资的9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费用为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2.77</w:t>
      </w:r>
      <w:r>
        <w:rPr>
          <w:rFonts w:hint="eastAsia" w:ascii="仿宋" w:hAnsi="仿宋" w:eastAsia="仿宋" w:cs="仿宋"/>
          <w:sz w:val="32"/>
          <w:szCs w:val="32"/>
        </w:rPr>
        <w:t>万元，占总投资的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项目资金来源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省级财政支农林草</w:t>
      </w:r>
      <w:r>
        <w:rPr>
          <w:rFonts w:hint="eastAsia" w:ascii="仿宋" w:hAnsi="仿宋" w:eastAsia="仿宋" w:cs="仿宋"/>
          <w:sz w:val="32"/>
          <w:szCs w:val="32"/>
        </w:rPr>
        <w:t>发展资金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森林乡村专项资金。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效益分析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上山庄村森林乡村建设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项目可以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改善人居环境、带动农村产业结构调整、为社会创造就业机会、提高全社会生态文明意识，提升林业的社会地位。此外，在促进地区经济发展、弘扬绿色文化，促进物质文明、精神文明和政治文明的协调发展方面也发挥着一定的社会效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241DB"/>
    <w:multiLevelType w:val="singleLevel"/>
    <w:tmpl w:val="AFE241D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01655"/>
    <w:rsid w:val="0FBA1279"/>
    <w:rsid w:val="11FC53B3"/>
    <w:rsid w:val="1F222F07"/>
    <w:rsid w:val="224C2AC7"/>
    <w:rsid w:val="337B4059"/>
    <w:rsid w:val="33F91AF6"/>
    <w:rsid w:val="37730A1A"/>
    <w:rsid w:val="3AE86E19"/>
    <w:rsid w:val="4F201655"/>
    <w:rsid w:val="508B614B"/>
    <w:rsid w:val="57D3598C"/>
    <w:rsid w:val="5CF1205B"/>
    <w:rsid w:val="5D19262E"/>
    <w:rsid w:val="60563FE2"/>
    <w:rsid w:val="61DB4829"/>
    <w:rsid w:val="634B4E3C"/>
    <w:rsid w:val="6B70157F"/>
    <w:rsid w:val="6B9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adjustRightInd w:val="0"/>
      <w:spacing w:before="120" w:after="100" w:line="360" w:lineRule="auto"/>
      <w:textAlignment w:val="baseline"/>
      <w:outlineLvl w:val="0"/>
    </w:pPr>
    <w:rPr>
      <w:rFonts w:ascii="宋体" w:hAnsi="宋体" w:cs="宋体"/>
      <w:w w:val="95"/>
      <w:kern w:val="44"/>
      <w:position w:val="-2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widowControl/>
      <w:spacing w:before="240" w:beforeLines="0" w:beforeAutospacing="0" w:after="60" w:afterLines="0" w:afterAutospacing="0"/>
      <w:jc w:val="left"/>
      <w:outlineLvl w:val="1"/>
    </w:pPr>
    <w:rPr>
      <w:rFonts w:ascii="Arial" w:hAnsi="Arial"/>
      <w:b/>
      <w:i/>
      <w:kern w:val="0"/>
      <w:sz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2020-04-21T06:44:00Z</dcterms:created>
  <dc:creator>嗯、有点儿</dc:creator>
  <cp:lastModifiedBy>黄娟</cp:lastModifiedBy>
  <cp:lastPrinted>2021-03-29T07:59:00Z</cp:lastPrinted>
  <dcterms:modified xsi:type="dcterms:W3CDTF">2021-03-29T09:41:22Z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EBAFA760C5284C808FECA1CE545FAC57</vt:lpwstr>
  </property>
</Properties>
</file>