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spacing w:line="500" w:lineRule="exact"/>
        <w:ind w:firstLine="880" w:firstLineChars="200"/>
        <w:jc w:val="both"/>
        <w:rPr>
          <w:rFonts w:ascii="黑体" w:eastAsia="黑体" w:hAnsi="黑体" w:cs="黑体" w:hint="eastAsia"/>
          <w:sz w:val="44"/>
          <w:szCs w:val="44"/>
          <w:lang w:val="en-US" w:eastAsia="zh-CN"/>
        </w:rPr>
      </w:pPr>
      <w:r>
        <w:rPr>
          <w:rFonts w:ascii="黑体" w:eastAsia="黑体" w:hAnsi="黑体" w:cs="黑体" w:hint="eastAsia"/>
          <w:sz w:val="44"/>
          <w:szCs w:val="44"/>
          <w:lang w:eastAsia="zh-CN"/>
        </w:rPr>
        <w:t xml:space="preserve">湟中县</w:t>
      </w:r>
      <w:r>
        <w:rPr>
          <w:rFonts w:ascii="黑体" w:eastAsia="黑体" w:hAnsi="黑体" w:cs="黑体" w:hint="eastAsia"/>
          <w:sz w:val="44"/>
          <w:szCs w:val="44"/>
          <w:lang w:val="en-US" w:eastAsia="zh-CN"/>
        </w:rPr>
        <w:t xml:space="preserve">2018年农村公路危桥改造工程</w:t>
      </w:r>
    </w:p>
    <w:p>
      <w:pPr>
        <w:spacing w:line="500" w:lineRule="exact"/>
        <w:jc w:val="center"/>
        <w:rPr>
          <w:rFonts w:ascii="黑体" w:eastAsia="黑体" w:hAnsi="黑体" w:cs="黑体" w:hint="eastAsia"/>
          <w:sz w:val="44"/>
          <w:szCs w:val="44"/>
          <w:lang w:val="en-US" w:eastAsia="zh-CN"/>
        </w:rPr>
      </w:pPr>
      <w:r>
        <w:rPr>
          <w:rFonts w:ascii="黑体" w:eastAsia="黑体" w:hAnsi="黑体" w:cs="黑体" w:hint="default"/>
          <w:sz w:val="44"/>
          <w:szCs w:val="44"/>
          <w:lang w:val="en-US" w:eastAsia="zh-CN"/>
        </w:rPr>
        <w:t xml:space="preserve">“</w:t>
      </w:r>
      <w:r>
        <w:rPr>
          <w:rFonts w:ascii="黑体" w:eastAsia="黑体" w:hAnsi="黑体" w:cs="黑体" w:hint="eastAsia"/>
          <w:sz w:val="44"/>
          <w:szCs w:val="44"/>
          <w:lang w:val="en-US" w:eastAsia="zh-CN"/>
        </w:rPr>
        <w:t xml:space="preserve">七公开</w:t>
      </w:r>
      <w:r>
        <w:rPr>
          <w:rFonts w:ascii="黑体" w:eastAsia="黑体" w:hAnsi="黑体" w:cs="黑体" w:hint="default"/>
          <w:sz w:val="44"/>
          <w:szCs w:val="44"/>
          <w:lang w:val="en-US" w:eastAsia="zh-CN"/>
        </w:rPr>
        <w:t xml:space="preserve">”</w:t>
      </w:r>
      <w:r>
        <w:rPr>
          <w:rFonts w:ascii="黑体" w:eastAsia="黑体" w:hAnsi="黑体" w:cs="黑体" w:hint="eastAsia"/>
          <w:sz w:val="44"/>
          <w:szCs w:val="44"/>
          <w:lang w:val="en-US" w:eastAsia="zh-CN"/>
        </w:rPr>
        <w:t xml:space="preserve"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一、建设计划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  <w:t xml:space="preserve">: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青海省公路局文件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《关于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湟中县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2018年农村公路危桥改造工程一阶段施工图设计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的批复》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（青工农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［2019］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61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号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二、建设资金来源、补助标准和数额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  <w:t xml:space="preserve">: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湟中县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2018年农村公路危桥改造工程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总投资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779.6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三、招标过程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  <w:t xml:space="preserve"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项目招标人：湟中县交通运输局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招标方式　：公开招标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招标组织机构：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青海仁捷工程项目管理有限公司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投标人信息：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jc w:val="left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江西省路桥隧道工程有限公司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       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　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报价：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6536508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元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jc w:val="left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四川鑫圆建设集团有限公司               报价：6530000元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3、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江西中煤建设集团有限公司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              报价：6540903元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中标结果：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四川鑫圆建设集团有限公司       中标价：6530000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华文仿宋" w:eastAsia="华文仿宋" w:hAnsi="华文仿宋" w:cs="华文仿宋" w:hint="eastAsia"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招标监督部门：湟中县财政局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举报电话：0971-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2232485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四、施工过程管理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  <w:t xml:space="preserve"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项目建设单位：湟中县交通运输局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建设规模及标准：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上部结构根据梁板跨径分别采用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16m钢筋砼T梁、13m空心板、8m、6m矩形板，下部结构分别采用柱式墩台、独立前墙式桥台、轻型桥墩、钢筋混凝土桥台，基础采用桩基础、扩大基础。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建设单位负责人：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张运顺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施工单位负责人：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汪增春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监理单位负责人：杨小兵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五、质量监督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  <w:t xml:space="preserve"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项目建设单位：湟中县交通运输局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质量监督机构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湟中县交通运输局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公路工程质量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　　　　　　　杨廷德　　0971－2235820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六、建设资金使用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  <w:t xml:space="preserve"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湟中县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2018年农村公路危桥改造工程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总投资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779.6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中标合同价：</w:t>
      </w: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四川鑫圆建设集团有限公司     中标价：6530000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七、交（竣）工验收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  <w:lang w:val="en-US" w:eastAsia="zh-CN"/>
        </w:rPr>
        <w:t xml:space="preserve"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交工验收：由湟中县交通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运输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局组织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竣工验收：由湟中县交通局</w:t>
      </w: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 xml:space="preserve">运输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672" w:firstLineChars="1460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672" w:firstLineChars="1460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672" w:firstLineChars="1460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湟中县交通运输局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-US" w:eastAsia="zh-CN"/>
        </w:rPr>
        <w:t xml:space="preserve">2019年11月27日</w:t>
      </w:r>
    </w:p>
    <w:p>
      <w:pPr/>
      <w:bookmarkStart w:id="0" w:name="_GoBack"/>
      <w:bookmarkEnd w:id="0"/>
    </w:p>
    <w:sectPr>
      <w:pgSz w:w="11905" w:h="16838" w:orient="portrait"/>
      <w:pgMar w:top="1440" w:right="1800" w:bottom="1440" w:left="1800" w:header="851" w:footer="992" w:gutter="0"/>
      <w:cols w:num="1" w:space="720">
        <w:col w:w="8305" w:space="720"/>
      </w:cols>
      <w:rtlGutter w:val="0"/>
      <w:docGrid w:type="lines" w:linePitch="317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singleLevel"/>
    <w:lvl w:ilvl="0">
      <w:start w:val="1"/>
      <w:numFmt w:val="decimal"/>
      <w:suff w:val="nothing"/>
      <w:lvlText w:val="%1、"/>
      <w:lvlJc w:val="left"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5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2052-11.1.0.9208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2052-11.1.0.9208</vt:lpstr>
  </proper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Office_11.1.0.9208_F1E327BC-269C-435d-A152-05C5408002CA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2019-11-28T01:16:00Z</dcterms:created>
  <dcterms:modified xsi:type="dcterms:W3CDTF">2019-11-28T01:16:53Z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2052-11.1.0.9208</vt:lpstr>
  </property>
</Properties>
</file>