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县级扶贫专业合作社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012" w:tblpY="99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07"/>
        <w:gridCol w:w="1678"/>
        <w:gridCol w:w="1569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专业合作社名称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法人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行业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湟中海洋种养殖专业合作社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张清峰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640" w:firstLineChars="200"/>
              <w:jc w:val="left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养殖业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田家镇黄蒿台村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湟中国中种养殖专业合作社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牛福德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养殖业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田家寨镇拉尕尔村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湟中振德中药材种植专业合作社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吴成梅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上新庄镇尧滩村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湟中南塑种养殖专业合作社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朱建军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大雁养殖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鲁沙尔镇阿家庄村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湟中益生种养殖专业合作社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祁永霞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共和镇葱湾村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湟中县顿珠牛羊养殖专业合作社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李生才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养殖业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上新庄镇七家庄村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湟中鸿山种养殖专业合作社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谢鸿山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养殖业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上新庄镇申南村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湟中县百药园种植专业合作社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王胜山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田家寨镇永丰村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湟中县寿存种养殖专业合作社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赵寿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马铃薯种植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海子沟乡海南庄村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湟中县霞红种养殖种养殖专业合作社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李海林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中药材、蔬菜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拦隆口镇下红村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县级扶贫专业合作社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012" w:tblpY="99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07"/>
        <w:gridCol w:w="1678"/>
        <w:gridCol w:w="1569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专业合作社名称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法人</w:t>
            </w:r>
          </w:p>
        </w:tc>
        <w:tc>
          <w:tcPr>
            <w:tcW w:w="15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行业</w:t>
            </w:r>
          </w:p>
        </w:tc>
        <w:tc>
          <w:tcPr>
            <w:tcW w:w="2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湟中道勤种养殖专业合作社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杨永智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养殖业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拦隆口镇桥西村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湟中县金佑种养殖专业合作社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龙生云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养殖业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共和镇西岔村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湟中新浩种养殖专业合作社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李玉新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种养殖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甘河滩镇页沟村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湟中顺顺种养殖专业合作社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杨启顺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上新庄镇下台村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湟中雪山种养殖专业合作社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郭发龙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上新庄镇白石头村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湟中瑞青绿色蔬菜种植专业合作社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王东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蔬菜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鲁沙尔镇吊庄村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湟中裕丰农产品营销专业合作社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蔡有元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饲草、蔬菜种植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田家寨镇丹麻村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湟中县景家庄种养殖专业合作社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山永安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海子沟乡景家庄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湟中县聚有顺种养殖专业合作社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李有顺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共和镇石城村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湟中县浩恒种养殖专业合作社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石生福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共和镇石城村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仿宋" w:hAnsi="方正仿宋" w:eastAsia="方正仿宋" w:cs="方正仿宋"/>
          <w:spacing w:val="-6"/>
          <w:kern w:val="0"/>
          <w:sz w:val="32"/>
          <w:szCs w:val="32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县级扶贫专业合作社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012" w:tblpY="99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07"/>
        <w:gridCol w:w="1678"/>
        <w:gridCol w:w="1569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专业合作社名称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法人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所属行业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青海千户营种养殖专业合作社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陈海琴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中药材、蔬菜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拦隆口镇千东村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湟中金富源马铃薯营销专业合作社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苏生福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中药材、马铃薯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拦隆口镇中庄村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湟中旺财中药材种植专业合作社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汪治财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拦隆口镇泥麻隆村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湟中泥麻隆种养殖专业合作社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汪治军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拦隆口镇泥麻隆村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湟中生跃种养殖专业合作社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李生跃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共和镇王家山村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湟中恩成药材种植专业合作社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李生恩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上五庄镇拉目台村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湟中富农牛羊养殖专业合作社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张海良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种养殖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湟中卡阳种养殖专业合作社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董郁常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拦隆口镇卡阳村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湟中玉财种养殖专业合作社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张玉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中药材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拦隆口镇南门二村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青海乡趣卡阳休闲农业观光专业合作社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闵贵章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种养殖、观光农业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spacing w:val="-6"/>
                <w:kern w:val="0"/>
                <w:sz w:val="32"/>
                <w:szCs w:val="32"/>
                <w:lang w:eastAsia="zh-CN"/>
              </w:rPr>
              <w:t>拦隆口镇卡阳村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359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2016-07-11T02:07:02Z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