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tabs>
          <w:tab w:val="left" w:pos="1598"/>
          <w:tab w:val="center" w:pos="4376"/>
        </w:tabs>
        <w:kinsoku/>
        <w:wordWrap/>
        <w:overflowPunct/>
        <w:topLinePunct w:val="0"/>
        <w:autoSpaceDE/>
        <w:autoSpaceDN/>
        <w:bidi w:val="0"/>
        <w:adjustRightInd/>
        <w:snapToGrid/>
        <w:spacing w:line="480" w:lineRule="exact"/>
        <w:jc w:val="center"/>
        <w:textAlignment w:val="auto"/>
        <w:rPr>
          <w:rFonts w:ascii="方正小标宋简体" w:eastAsia="方正小标宋简体" w:hAnsi="方正小标宋简体" w:cs="方正小标宋简体" w:hint="eastAsia"/>
          <w:sz w:val="44"/>
          <w:szCs w:val="44"/>
        </w:rPr>
      </w:pPr>
    </w:p>
    <w:p>
      <w:pPr>
        <w:keepNext w:val="0"/>
        <w:keepLines w:val="0"/>
        <w:pageBreakBefore w:val="0"/>
        <w:widowControl w:val="0"/>
        <w:tabs>
          <w:tab w:val="left" w:pos="1598"/>
          <w:tab w:val="center" w:pos="4376"/>
        </w:tabs>
        <w:kinsoku/>
        <w:wordWrap/>
        <w:overflowPunct/>
        <w:topLinePunct w:val="0"/>
        <w:autoSpaceDE/>
        <w:autoSpaceDN/>
        <w:bidi w:val="0"/>
        <w:adjustRightInd/>
        <w:snapToGrid/>
        <w:spacing w:line="480" w:lineRule="exact"/>
        <w:jc w:val="center"/>
        <w:textAlignment w:val="auto"/>
        <w:rPr>
          <w:rFonts w:ascii="方正小标宋简体" w:eastAsia="方正小标宋简体" w:hAnsi="方正小标宋简体" w:cs="方正小标宋简体" w:hint="eastAsia"/>
          <w:sz w:val="44"/>
          <w:szCs w:val="44"/>
        </w:rPr>
      </w:pPr>
    </w:p>
    <w:p>
      <w:pPr>
        <w:keepNext w:val="0"/>
        <w:keepLines w:val="0"/>
        <w:pageBreakBefore w:val="0"/>
        <w:widowControl w:val="0"/>
        <w:tabs>
          <w:tab w:val="left" w:pos="1598"/>
          <w:tab w:val="center" w:pos="4376"/>
        </w:tabs>
        <w:kinsoku/>
        <w:wordWrap/>
        <w:overflowPunct/>
        <w:topLinePunct w:val="0"/>
        <w:autoSpaceDE/>
        <w:autoSpaceDN/>
        <w:bidi w:val="0"/>
        <w:adjustRightInd/>
        <w:snapToGrid/>
        <w:spacing w:line="480" w:lineRule="exact"/>
        <w:jc w:val="center"/>
        <w:textAlignment w:val="auto"/>
        <w:rPr>
          <w:rFonts w:ascii="方正小标宋简体" w:eastAsia="方正小标宋简体" w:hAnsi="方正小标宋简体" w:cs="方正小标宋简体" w:hint="eastAsia"/>
          <w:sz w:val="44"/>
          <w:szCs w:val="44"/>
        </w:rPr>
      </w:pPr>
    </w:p>
    <w:p>
      <w:pPr>
        <w:keepNext w:val="0"/>
        <w:keepLines w:val="0"/>
        <w:pageBreakBefore w:val="0"/>
        <w:widowControl w:val="0"/>
        <w:tabs>
          <w:tab w:val="left" w:pos="1598"/>
          <w:tab w:val="center" w:pos="4376"/>
        </w:tabs>
        <w:kinsoku/>
        <w:wordWrap/>
        <w:overflowPunct/>
        <w:topLinePunct w:val="0"/>
        <w:autoSpaceDE/>
        <w:autoSpaceDN/>
        <w:bidi w:val="0"/>
        <w:adjustRightInd/>
        <w:snapToGrid/>
        <w:spacing w:line="480" w:lineRule="exact"/>
        <w:jc w:val="center"/>
        <w:textAlignment w:val="auto"/>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val="en-US" w:eastAsia="zh-CN"/>
        </w:rPr>
        <w:t xml:space="preserve">西宁市湟中区财政局</w:t>
      </w:r>
      <w:bookmarkStart w:id="0" w:name="_GoBack"/>
      <w:bookmarkEnd w:id="0"/>
      <w:r>
        <w:rPr>
          <w:rFonts w:ascii="方正小标宋简体" w:eastAsia="方正小标宋简体" w:hAnsi="方正小标宋简体" w:cs="方正小标宋简体" w:hint="eastAsia"/>
          <w:sz w:val="44"/>
          <w:szCs w:val="44"/>
        </w:rPr>
        <w:t xml:space="preserve">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rPr>
        <w:t xml:space="preserve">根据《</w:t>
      </w:r>
      <w:r>
        <w:rPr>
          <w:rFonts w:ascii="仿宋_GB2312" w:eastAsia="仿宋_GB2312" w:hAnsi="仿宋_GB2312" w:cs="仿宋_GB2312" w:hint="eastAsia"/>
          <w:sz w:val="32"/>
          <w:szCs w:val="32"/>
          <w:lang w:eastAsia="zh-CN"/>
        </w:rPr>
        <w:t xml:space="preserve">青海省政府信息与政务公开办公室关于转发中华人民共和国政府信息公开工作年度报告格式的通知</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lang w:eastAsia="zh-CN"/>
        </w:rPr>
        <w:t xml:space="preserve">（青征信公办</w:t>
      </w:r>
      <w:r>
        <w:rPr>
          <w:rFonts w:ascii="仿宋_GB2312" w:eastAsia="仿宋_GB2312" w:hAnsi="仿宋_GB2312" w:cs="仿宋_GB2312" w:hint="eastAsia"/>
          <w:sz w:val="32"/>
          <w:szCs w:val="32"/>
          <w:lang w:val="en-US" w:eastAsia="zh-CN"/>
        </w:rPr>
        <w:t xml:space="preserve">〔2021〕10号</w:t>
      </w:r>
      <w:r>
        <w:rPr>
          <w:rFonts w:ascii="仿宋_GB2312" w:eastAsia="仿宋_GB2312" w:hAnsi="仿宋_GB2312" w:cs="仿宋_GB2312" w:hint="eastAsia"/>
          <w:sz w:val="32"/>
          <w:szCs w:val="32"/>
          <w:lang w:eastAsia="zh-CN"/>
        </w:rPr>
        <w:t xml:space="preserve">）要求，我局对</w:t>
      </w:r>
      <w:r>
        <w:rPr>
          <w:rFonts w:ascii="仿宋_GB2312" w:eastAsia="仿宋_GB2312" w:hAnsi="仿宋_GB2312" w:cs="仿宋_GB2312" w:hint="eastAsia"/>
          <w:sz w:val="32"/>
          <w:szCs w:val="32"/>
        </w:rPr>
        <w:t xml:space="preserve">主动公开政府信息情况、依申请公开政府信息和不予公开政府信息的情况、因政府信息公开申请行政复议和提起行政诉讼的情况、存在的主要问题及改进措施等</w:t>
      </w:r>
      <w:r>
        <w:rPr>
          <w:rFonts w:ascii="仿宋_GB2312" w:eastAsia="仿宋_GB2312" w:hAnsi="仿宋_GB2312" w:cs="仿宋_GB2312" w:hint="eastAsia"/>
          <w:sz w:val="32"/>
          <w:szCs w:val="32"/>
          <w:lang w:eastAsia="zh-CN"/>
        </w:rPr>
        <w:t xml:space="preserve">进行了年度报告</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lang w:eastAsia="zh-CN"/>
        </w:rPr>
        <w:t xml:space="preserve">现就做好</w:t>
      </w:r>
      <w:r>
        <w:rPr>
          <w:rFonts w:ascii="仿宋_GB2312" w:eastAsia="仿宋_GB2312" w:hAnsi="仿宋_GB2312" w:cs="仿宋_GB2312" w:hint="eastAsia"/>
          <w:sz w:val="32"/>
          <w:szCs w:val="32"/>
          <w:lang w:val="en-US" w:eastAsia="zh-CN"/>
        </w:rPr>
        <w:t xml:space="preserve">2022年政府信息公开工作年度报告汇报如下：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eastAsia="黑体" w:hAnsi="黑体" w:cs="黑体" w:hint="eastAsia"/>
          <w:sz w:val="32"/>
          <w:szCs w:val="32"/>
        </w:rPr>
      </w:pPr>
      <w:r>
        <w:rPr>
          <w:rFonts w:ascii="黑体" w:eastAsia="黑体" w:hAnsi="黑体" w:cs="黑体" w:hint="eastAsia"/>
          <w:sz w:val="32"/>
          <w:szCs w:val="32"/>
        </w:rPr>
        <w:t xml:space="preserve">一、总体情况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eastAsia="楷体" w:hAnsi="楷体" w:cs="楷体" w:hint="eastAsia"/>
          <w:sz w:val="32"/>
          <w:szCs w:val="32"/>
        </w:rPr>
      </w:pPr>
      <w:r>
        <w:rPr>
          <w:rFonts w:ascii="楷体" w:eastAsia="楷体" w:hAnsi="楷体" w:cs="楷体" w:hint="eastAsia"/>
          <w:sz w:val="32"/>
          <w:szCs w:val="32"/>
          <w:lang w:eastAsia="zh-CN"/>
        </w:rPr>
        <w:t xml:space="preserve">（一）</w:t>
      </w:r>
      <w:r>
        <w:rPr>
          <w:rFonts w:ascii="楷体" w:eastAsia="楷体" w:hAnsi="楷体" w:cs="楷体" w:hint="eastAsia"/>
          <w:sz w:val="32"/>
          <w:szCs w:val="32"/>
        </w:rPr>
        <w:t xml:space="preserve">政府信息主动公开情况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lang w:val="en-US" w:eastAsia="zh-CN"/>
        </w:rPr>
        <w:t xml:space="preserve">一</w:t>
      </w:r>
      <w:r>
        <w:rPr>
          <w:rFonts w:ascii="仿宋_GB2312" w:eastAsia="仿宋_GB2312" w:hAnsi="仿宋_GB2312" w:cs="仿宋_GB2312" w:hint="eastAsia"/>
          <w:b/>
          <w:bCs/>
          <w:sz w:val="32"/>
          <w:szCs w:val="32"/>
        </w:rPr>
        <w:t xml:space="preserve">是</w:t>
      </w:r>
      <w:r>
        <w:rPr>
          <w:rFonts w:ascii="仿宋_GB2312" w:eastAsia="仿宋_GB2312" w:hAnsi="仿宋_GB2312" w:cs="仿宋_GB2312" w:hint="eastAsia"/>
          <w:sz w:val="32"/>
          <w:szCs w:val="32"/>
        </w:rPr>
        <w:t xml:space="preserve">建立规范制度。认真落实《</w:t>
      </w:r>
      <w:r>
        <w:rPr>
          <w:rFonts w:ascii="仿宋_GB2312" w:eastAsia="仿宋_GB2312" w:hAnsi="仿宋_GB2312" w:cs="仿宋_GB2312" w:hint="eastAsia"/>
          <w:sz w:val="32"/>
          <w:szCs w:val="32"/>
          <w:lang w:eastAsia="zh-CN"/>
        </w:rPr>
        <w:t xml:space="preserve">中华人民共和国政府信息公开条例</w:t>
      </w:r>
      <w:r>
        <w:rPr>
          <w:rFonts w:ascii="仿宋_GB2312" w:eastAsia="仿宋_GB2312" w:hAnsi="仿宋_GB2312" w:cs="仿宋_GB2312" w:hint="eastAsia"/>
          <w:sz w:val="32"/>
          <w:szCs w:val="32"/>
        </w:rPr>
        <w:t xml:space="preserve">》，按照</w:t>
      </w:r>
      <w:r>
        <w:rPr>
          <w:rFonts w:ascii="仿宋_GB2312" w:eastAsia="仿宋_GB2312" w:hAnsi="仿宋_GB2312" w:cs="仿宋_GB2312" w:hint="eastAsia"/>
          <w:sz w:val="32"/>
          <w:szCs w:val="32"/>
          <w:lang w:eastAsia="zh-CN"/>
        </w:rPr>
        <w:t xml:space="preserve">区委、区政府</w:t>
      </w:r>
      <w:r>
        <w:rPr>
          <w:rFonts w:ascii="仿宋_GB2312" w:eastAsia="仿宋_GB2312" w:hAnsi="仿宋_GB2312" w:cs="仿宋_GB2312" w:hint="eastAsia"/>
          <w:sz w:val="32"/>
          <w:szCs w:val="32"/>
        </w:rPr>
        <w:t xml:space="preserve">政务公开的总体要求，明确我局政务公开工作目标、细化政务公开主要措施、推进政务公开工作制度化、规范化和程序化，全面推进政务公开各项工作，以公开促落实、促规范、促服务，取得积极成效。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二是</w:t>
      </w:r>
      <w:r>
        <w:rPr>
          <w:rFonts w:ascii="仿宋_GB2312" w:eastAsia="仿宋_GB2312" w:hAnsi="仿宋_GB2312" w:cs="仿宋_GB2312" w:hint="eastAsia"/>
          <w:sz w:val="32"/>
          <w:szCs w:val="32"/>
        </w:rPr>
        <w:t xml:space="preserve">专题安排部署。局党组高度重视政务公开工作，把政务公开纳入年度目标考核的重要内容，认真落实国务院办公厅、省、市</w:t>
      </w:r>
      <w:r>
        <w:rPr>
          <w:rFonts w:ascii="仿宋_GB2312" w:eastAsia="仿宋_GB2312" w:hAnsi="仿宋_GB2312" w:cs="仿宋_GB2312" w:hint="eastAsia"/>
          <w:sz w:val="32"/>
          <w:szCs w:val="32"/>
          <w:lang w:eastAsia="zh-CN"/>
        </w:rPr>
        <w:t xml:space="preserve">、区</w:t>
      </w:r>
      <w:r>
        <w:rPr>
          <w:rFonts w:ascii="仿宋_GB2312" w:eastAsia="仿宋_GB2312" w:hAnsi="仿宋_GB2312" w:cs="仿宋_GB2312" w:hint="eastAsia"/>
          <w:sz w:val="32"/>
          <w:szCs w:val="32"/>
        </w:rPr>
        <w:t xml:space="preserve">关于政府信息公开的相关要求，对政务公开年度重点工作作出安排部署，进行督促指导。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_GB2312" w:eastAsia="仿宋_GB2312" w:hAnsi="仿宋_GB2312" w:cs="仿宋_GB2312" w:hint="eastAsia"/>
          <w:sz w:val="32"/>
          <w:szCs w:val="32"/>
          <w:lang w:eastAsia="zh-CN"/>
        </w:rPr>
      </w:pPr>
      <w:r>
        <w:rPr>
          <w:rFonts w:ascii="仿宋_GB2312" w:eastAsia="仿宋_GB2312" w:hAnsi="仿宋_GB2312" w:cs="仿宋_GB2312" w:hint="eastAsia"/>
          <w:b/>
          <w:bCs/>
          <w:sz w:val="32"/>
          <w:szCs w:val="32"/>
        </w:rPr>
        <w:t xml:space="preserve">三是</w:t>
      </w:r>
      <w:r>
        <w:rPr>
          <w:rFonts w:ascii="仿宋_GB2312" w:eastAsia="仿宋_GB2312" w:hAnsi="仿宋_GB2312" w:cs="仿宋_GB2312" w:hint="eastAsia"/>
          <w:sz w:val="32"/>
          <w:szCs w:val="32"/>
        </w:rPr>
        <w:t xml:space="preserve">落实工作措施。各科室严格按照政务信息发布制度，涉密不上网，上网不涉密，对需要公开的信息内容认真研究，层层把关，做到公开信息真实准确，回复信息及时反馈，征集信息广求民意，沟通</w:t>
      </w:r>
      <w:r>
        <w:rPr>
          <w:rFonts w:ascii="仿宋_GB2312" w:eastAsia="仿宋_GB2312" w:hAnsi="仿宋_GB2312" w:cs="仿宋_GB2312" w:hint="eastAsia"/>
          <w:sz w:val="32"/>
          <w:szCs w:val="32"/>
          <w:lang w:eastAsia="zh-CN"/>
        </w:rPr>
        <w:t xml:space="preserve">交流顺畅多样，努力将门户网站和微信公众号建成一个我局和公众互动交流的信息平台。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eastAsia="楷体" w:hAnsi="楷体" w:cs="楷体" w:hint="eastAsia"/>
          <w:sz w:val="32"/>
          <w:szCs w:val="32"/>
          <w:lang w:eastAsia="zh-CN"/>
        </w:rPr>
      </w:pPr>
      <w:r>
        <w:rPr>
          <w:rFonts w:ascii="楷体" w:eastAsia="楷体" w:hAnsi="楷体" w:cs="楷体" w:hint="eastAsia"/>
          <w:sz w:val="32"/>
          <w:szCs w:val="32"/>
          <w:lang w:eastAsia="zh-CN"/>
        </w:rPr>
        <w:t xml:space="preserve">（二）政府信息依申请公开情况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2022年，我局没有受理政府信息公开申请案件，主要涉政府采购项目也没有相关案件等，根据《政府信息公开信息处理费管理办法》收取行政事业性收费票据，收取收据工本费</w:t>
      </w:r>
      <w:r>
        <w:rPr>
          <w:rFonts w:ascii="仿宋_GB2312" w:eastAsia="仿宋_GB2312" w:hAnsi="仿宋_GB2312" w:cs="仿宋_GB2312" w:hint="eastAsia"/>
          <w:sz w:val="32"/>
          <w:szCs w:val="32"/>
          <w:lang w:val="en-US" w:eastAsia="zh-CN"/>
        </w:rPr>
        <w:t xml:space="preserve">1.8924万元</w:t>
      </w:r>
      <w:r>
        <w:rPr>
          <w:rFonts w:ascii="仿宋_GB2312" w:eastAsia="仿宋_GB2312" w:hAnsi="仿宋_GB2312" w:cs="仿宋_GB2312" w:hint="eastAsia"/>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lang w:eastAsia="zh-CN"/>
        </w:rPr>
      </w:pPr>
      <w:r>
        <w:rPr>
          <w:rFonts w:ascii="楷体" w:eastAsia="楷体" w:hAnsi="楷体" w:cs="楷体" w:hint="eastAsia"/>
          <w:sz w:val="32"/>
          <w:szCs w:val="32"/>
          <w:lang w:eastAsia="zh-CN"/>
        </w:rPr>
        <w:t xml:space="preserve">（三）政府信息管理情况</w:t>
      </w:r>
      <w:r>
        <w:rPr>
          <w:rFonts w:ascii="仿宋_GB2312" w:eastAsia="仿宋_GB2312" w:hAnsi="仿宋_GB2312" w:cs="仿宋_GB2312" w:hint="eastAsia"/>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1.</w:t>
      </w:r>
      <w:r>
        <w:rPr>
          <w:rFonts w:ascii="仿宋_GB2312" w:eastAsia="仿宋_GB2312" w:hAnsi="仿宋_GB2312" w:cs="仿宋_GB2312" w:hint="eastAsia"/>
          <w:sz w:val="32"/>
          <w:szCs w:val="32"/>
          <w:lang w:eastAsia="zh-CN"/>
        </w:rPr>
        <w:t xml:space="preserve">推行政务公开标准化建设。推动基层财务决策公开、执行公开、财务管理公开、服务公开、结果公开，努力实现基层政务公开全覆盖。</w:t>
      </w:r>
      <w:r>
        <w:rPr>
          <w:rFonts w:ascii="仿宋_GB2312" w:eastAsia="仿宋_GB2312" w:hAnsi="仿宋_GB2312" w:cs="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t xml:space="preserve">2</w:t>
      </w:r>
      <w:r>
        <w:rPr>
          <w:rFonts w:ascii="仿宋_GB2312" w:eastAsia="仿宋_GB2312" w:hAnsi="仿宋_GB2312" w:cs="仿宋_GB2312" w:hint="eastAsia"/>
          <w:sz w:val="32"/>
          <w:szCs w:val="32"/>
          <w:lang w:eastAsia="zh-CN"/>
        </w:rPr>
        <w:t xml:space="preserve">.落实政务公开信息保障。对标《中华人民共和国政府信息公开条例》，将我局政府采购网站栏目内容保障分解到责任科室并督促实施，</w:t>
      </w:r>
      <w:r>
        <w:rPr>
          <w:rFonts w:ascii="仿宋_GB2312" w:eastAsia="仿宋_GB2312" w:hAnsi="仿宋_GB2312" w:cs="仿宋_GB2312" w:hint="eastAsia"/>
          <w:sz w:val="32"/>
          <w:szCs w:val="32"/>
        </w:rPr>
        <w:t xml:space="preserve">确保</w:t>
      </w:r>
      <w:r>
        <w:rPr>
          <w:rFonts w:ascii="仿宋_GB2312" w:eastAsia="仿宋_GB2312" w:hAnsi="仿宋_GB2312" w:cs="仿宋_GB2312" w:hint="eastAsia"/>
          <w:sz w:val="32"/>
          <w:szCs w:val="32"/>
          <w:lang w:eastAsia="zh-CN"/>
        </w:rPr>
        <w:t xml:space="preserve">政府采购</w:t>
      </w:r>
      <w:r>
        <w:rPr>
          <w:rFonts w:ascii="仿宋_GB2312" w:eastAsia="仿宋_GB2312" w:hAnsi="仿宋_GB2312" w:cs="仿宋_GB2312" w:hint="eastAsia"/>
          <w:sz w:val="32"/>
          <w:szCs w:val="32"/>
        </w:rPr>
        <w:t xml:space="preserve">网站信息及时更新。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3.规范政府信息发布流程。严格</w:t>
      </w:r>
      <w:r>
        <w:rPr>
          <w:rFonts w:ascii="仿宋_GB2312" w:eastAsia="仿宋_GB2312" w:hAnsi="仿宋_GB2312" w:cs="仿宋_GB2312" w:hint="eastAsia"/>
          <w:sz w:val="32"/>
          <w:szCs w:val="32"/>
          <w:lang w:eastAsia="zh-CN"/>
        </w:rPr>
        <w:t xml:space="preserve">我局政府采购</w:t>
      </w:r>
      <w:r>
        <w:rPr>
          <w:rFonts w:ascii="仿宋_GB2312" w:eastAsia="仿宋_GB2312" w:hAnsi="仿宋_GB2312" w:cs="仿宋_GB2312" w:hint="eastAsia"/>
          <w:sz w:val="32"/>
          <w:szCs w:val="32"/>
        </w:rPr>
        <w:t xml:space="preserve">网站发布审批流程，规范信息发布程序，确保内容合法、合规。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t xml:space="preserve">    </w:t>
      </w:r>
      <w:r>
        <w:rPr>
          <w:rFonts w:ascii="楷体" w:eastAsia="楷体" w:hAnsi="楷体" w:cs="楷体" w:hint="eastAsia"/>
          <w:sz w:val="32"/>
          <w:szCs w:val="32"/>
          <w:lang w:val="en-US" w:eastAsia="zh-CN"/>
        </w:rPr>
        <w:t xml:space="preserve">（四）</w:t>
      </w:r>
      <w:r>
        <w:rPr>
          <w:rFonts w:ascii="楷体" w:eastAsia="楷体" w:hAnsi="楷体" w:cs="楷体" w:hint="eastAsia"/>
          <w:sz w:val="32"/>
          <w:szCs w:val="32"/>
        </w:rPr>
        <w:t xml:space="preserve">政府信息公开平台建设情况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CN"/>
        </w:rPr>
        <w:t xml:space="preserve">政府采购</w:t>
      </w:r>
      <w:r>
        <w:rPr>
          <w:rFonts w:ascii="仿宋_GB2312" w:eastAsia="仿宋_GB2312" w:hAnsi="仿宋_GB2312" w:cs="仿宋_GB2312" w:hint="eastAsia"/>
          <w:sz w:val="32"/>
          <w:szCs w:val="32"/>
        </w:rPr>
        <w:t xml:space="preserve">网站首页进行了优化改造，突出服务便民，着力为用户提供高效、便捷的一体化</w:t>
      </w:r>
      <w:r>
        <w:rPr>
          <w:rFonts w:ascii="仿宋_GB2312" w:eastAsia="仿宋_GB2312" w:hAnsi="仿宋_GB2312" w:cs="仿宋_GB2312" w:hint="eastAsia"/>
          <w:sz w:val="32"/>
          <w:szCs w:val="32"/>
          <w:lang w:eastAsia="zh-CN"/>
        </w:rPr>
        <w:t xml:space="preserve">政府采购</w:t>
      </w:r>
      <w:r>
        <w:rPr>
          <w:rFonts w:ascii="仿宋_GB2312" w:eastAsia="仿宋_GB2312" w:hAnsi="仿宋_GB2312" w:cs="仿宋_GB2312" w:hint="eastAsia"/>
          <w:sz w:val="32"/>
          <w:szCs w:val="32"/>
        </w:rPr>
        <w:t xml:space="preserve">网上政府服务。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eastAsia="楷体" w:hAnsi="楷体" w:cs="楷体" w:hint="eastAsia"/>
          <w:sz w:val="32"/>
          <w:szCs w:val="32"/>
        </w:rPr>
      </w:pPr>
      <w:r>
        <w:rPr>
          <w:rFonts w:ascii="楷体" w:eastAsia="楷体" w:hAnsi="楷体" w:cs="楷体" w:hint="eastAsia"/>
          <w:sz w:val="32"/>
          <w:szCs w:val="32"/>
          <w:lang w:eastAsia="zh-CN"/>
        </w:rPr>
        <w:t xml:space="preserve">（五）</w:t>
      </w:r>
      <w:r>
        <w:rPr>
          <w:rFonts w:ascii="楷体" w:eastAsia="楷体" w:hAnsi="楷体" w:cs="楷体" w:hint="eastAsia"/>
          <w:sz w:val="32"/>
          <w:szCs w:val="32"/>
        </w:rPr>
        <w:t xml:space="preserve">监督保障情况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1.加强组织领导。明确专人负责，完善</w:t>
      </w:r>
      <w:r>
        <w:rPr>
          <w:rFonts w:ascii="仿宋_GB2312" w:eastAsia="仿宋_GB2312" w:hAnsi="仿宋_GB2312" w:cs="仿宋_GB2312" w:hint="eastAsia"/>
          <w:sz w:val="32"/>
          <w:szCs w:val="32"/>
          <w:lang w:eastAsia="zh-CN"/>
        </w:rPr>
        <w:t xml:space="preserve">政府采购</w:t>
      </w:r>
      <w:r>
        <w:rPr>
          <w:rFonts w:ascii="仿宋_GB2312" w:eastAsia="仿宋_GB2312" w:hAnsi="仿宋_GB2312" w:cs="仿宋_GB2312" w:hint="eastAsia"/>
          <w:sz w:val="32"/>
          <w:szCs w:val="32"/>
        </w:rPr>
        <w:t xml:space="preserve">网站管理机制，加强指导督促办理，提高信息发布的数量和质量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t xml:space="preserve">2</w:t>
      </w:r>
      <w:r>
        <w:rPr>
          <w:rFonts w:ascii="仿宋_GB2312" w:eastAsia="仿宋_GB2312" w:hAnsi="仿宋_GB2312" w:cs="仿宋_GB2312" w:hint="eastAsia"/>
          <w:sz w:val="32"/>
          <w:szCs w:val="32"/>
        </w:rPr>
        <w:t xml:space="preserve">.完善相关制度。修改完善了《</w:t>
      </w:r>
      <w:r>
        <w:rPr>
          <w:rFonts w:ascii="仿宋_GB2312" w:eastAsia="仿宋_GB2312" w:hAnsi="仿宋_GB2312" w:cs="仿宋_GB2312" w:hint="eastAsia"/>
          <w:sz w:val="32"/>
          <w:szCs w:val="32"/>
          <w:lang w:eastAsia="zh-CN"/>
        </w:rPr>
        <w:t xml:space="preserve">湟中区财政局政府采购</w:t>
      </w:r>
      <w:r>
        <w:rPr>
          <w:rFonts w:ascii="仿宋_GB2312" w:eastAsia="仿宋_GB2312" w:hAnsi="仿宋_GB2312" w:cs="仿宋_GB2312" w:hint="eastAsia"/>
          <w:sz w:val="32"/>
          <w:szCs w:val="32"/>
        </w:rPr>
        <w:t xml:space="preserve">信息公开管理办法》并强化落实，确保</w:t>
      </w:r>
      <w:r>
        <w:rPr>
          <w:rFonts w:ascii="仿宋_GB2312" w:eastAsia="仿宋_GB2312" w:hAnsi="仿宋_GB2312" w:cs="仿宋_GB2312" w:hint="eastAsia"/>
          <w:sz w:val="32"/>
          <w:szCs w:val="32"/>
          <w:lang w:eastAsia="zh-CN"/>
        </w:rPr>
        <w:t xml:space="preserve">政府采购</w:t>
      </w:r>
      <w:r>
        <w:rPr>
          <w:rFonts w:ascii="仿宋_GB2312" w:eastAsia="仿宋_GB2312" w:hAnsi="仿宋_GB2312" w:cs="仿宋_GB2312" w:hint="eastAsia"/>
          <w:sz w:val="32"/>
          <w:szCs w:val="32"/>
        </w:rPr>
        <w:t xml:space="preserve">网站安全运行。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eastAsia="黑体" w:hAnsi="黑体" w:cs="黑体" w:hint="eastAsia"/>
          <w:sz w:val="32"/>
          <w:szCs w:val="32"/>
          <w:lang w:eastAsia="zh-CN"/>
        </w:rPr>
      </w:pPr>
      <w:r>
        <w:rPr>
          <w:rFonts w:ascii="黑体" w:eastAsia="黑体" w:hAnsi="黑体" w:cs="黑体" w:hint="eastAsia"/>
          <w:sz w:val="32"/>
          <w:szCs w:val="32"/>
        </w:rPr>
        <w:t xml:space="preserve">二、主动公开政府信息情况</w:t>
      </w:r>
      <w:r>
        <w:rPr>
          <w:rFonts w:ascii="黑体" w:eastAsia="黑体" w:hAnsi="黑体" w:cs="黑体" w:hint="eastAsia"/>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rPr>
        <w:t xml:space="preserve">2022年，</w:t>
      </w:r>
      <w:r>
        <w:rPr>
          <w:rFonts w:ascii="仿宋_GB2312" w:eastAsia="仿宋_GB2312" w:hAnsi="仿宋_GB2312" w:cs="仿宋_GB2312" w:hint="eastAsia"/>
          <w:sz w:val="32"/>
          <w:szCs w:val="32"/>
          <w:lang w:eastAsia="zh-CN"/>
        </w:rPr>
        <w:t xml:space="preserve">西宁市湟中区财政局政府采购</w:t>
      </w:r>
      <w:r>
        <w:rPr>
          <w:rFonts w:ascii="仿宋_GB2312" w:eastAsia="仿宋_GB2312" w:hAnsi="仿宋_GB2312" w:cs="仿宋_GB2312" w:hint="eastAsia"/>
          <w:sz w:val="32"/>
          <w:szCs w:val="32"/>
        </w:rPr>
        <w:t xml:space="preserve">网站主动公开政府信息</w:t>
      </w:r>
      <w:r>
        <w:rPr>
          <w:rFonts w:ascii="仿宋_GB2312" w:eastAsia="仿宋_GB2312" w:hAnsi="仿宋_GB2312" w:cs="仿宋_GB2312" w:hint="eastAsia"/>
          <w:sz w:val="32"/>
          <w:szCs w:val="32"/>
          <w:lang w:eastAsia="zh-CN"/>
        </w:rPr>
        <w:t xml:space="preserve">。</w:t>
      </w:r>
    </w:p>
    <w:tbl>
      <w:tblPr>
        <w:tblStyle w:val="TableNormal"/>
        <w:tblW w:w="0" w:type="auto"/>
        <w:jc w:val="center"/>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Look w:val="0600" w:firstRow="0" w:lastRow="0" w:firstColumn="0" w:lastColumn="0" w:noHBand="1" w:noVBand="1"/>
      </w:tblPr>
      <w:tblGrid>
        <w:gridCol w:w="2531"/>
        <w:gridCol w:w="2015"/>
        <w:gridCol w:w="1932"/>
        <w:gridCol w:w="2237"/>
      </w:tblGrid>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10"/>
          <w:jc w:val="center"/>
        </w:trPr>
        <w:tc>
          <w:tcPr>
            <w:tcW w:w="8715" w:type="dxa"/>
            <w:gridSpan w:val="4"/>
            <w:tcBorders>
              <w:top w:val="single" w:sz="6" w:space="0" w:color="000000"/>
              <w:left w:val="single" w:sz="6" w:space="0" w:color="000000"/>
              <w:bottom w:val="single" w:sz="6" w:space="0" w:color="000000"/>
              <w:right w:val="single" w:sz="6" w:space="0" w:color="000000"/>
            </w:tcBorders>
            <w:shd w:val="clear" w:color="auto" w:fill="C6D9F1"/>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第二十条第（一）项</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2531"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信息内容</w:t>
            </w:r>
          </w:p>
        </w:tc>
        <w:tc>
          <w:tcPr>
            <w:tcW w:w="2015" w:type="dxa"/>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本年制发件数</w:t>
            </w:r>
          </w:p>
        </w:tc>
        <w:tc>
          <w:tcPr>
            <w:tcW w:w="1932" w:type="dxa"/>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本年废止件数</w:t>
            </w:r>
          </w:p>
        </w:tc>
        <w:tc>
          <w:tcPr>
            <w:tcW w:w="223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现行有效件数</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2531"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both"/>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规章</w:t>
            </w:r>
          </w:p>
        </w:tc>
        <w:tc>
          <w:tcPr>
            <w:tcW w:w="201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1932"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2237"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2531"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行政规文件</w:t>
            </w:r>
          </w:p>
        </w:tc>
        <w:tc>
          <w:tcPr>
            <w:tcW w:w="201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val="en-US" w:eastAsia="zh-CN"/>
              </w:rPr>
              <w:t xml:space="preserve">0</w:t>
            </w:r>
          </w:p>
        </w:tc>
        <w:tc>
          <w:tcPr>
            <w:tcW w:w="1932"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2237"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8715" w:type="dxa"/>
            <w:gridSpan w:val="4"/>
            <w:tcBorders>
              <w:top w:val="nil"/>
              <w:left w:val="single" w:sz="6" w:space="0" w:color="000000"/>
              <w:bottom w:val="single" w:sz="6" w:space="0" w:color="000000"/>
              <w:right w:val="single" w:sz="6" w:space="0" w:color="000000"/>
            </w:tcBorders>
            <w:shd w:val="clear" w:color="auto" w:fill="C6D9F1"/>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第二十条第（五）项</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2531"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信息内容</w:t>
            </w:r>
          </w:p>
        </w:tc>
        <w:tc>
          <w:tcPr>
            <w:tcW w:w="6184" w:type="dxa"/>
            <w:gridSpan w:val="3"/>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本年处理决定数量</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2531"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行政许可</w:t>
            </w:r>
          </w:p>
        </w:tc>
        <w:tc>
          <w:tcPr>
            <w:tcW w:w="6184" w:type="dxa"/>
            <w:gridSpan w:val="3"/>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val="en-US" w:eastAsia="zh-CN"/>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8715" w:type="dxa"/>
            <w:gridSpan w:val="4"/>
            <w:tcBorders>
              <w:top w:val="nil"/>
              <w:left w:val="single" w:sz="6" w:space="0" w:color="000000"/>
              <w:bottom w:val="single" w:sz="6" w:space="0" w:color="000000"/>
              <w:right w:val="single" w:sz="6" w:space="0" w:color="000000"/>
            </w:tcBorders>
            <w:shd w:val="clear" w:color="auto" w:fill="C6D9F1"/>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第二十条第（六）项</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2531"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信息内容</w:t>
            </w:r>
          </w:p>
        </w:tc>
        <w:tc>
          <w:tcPr>
            <w:tcW w:w="61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本年处理决定数量</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2531"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行政处罚</w:t>
            </w:r>
          </w:p>
        </w:tc>
        <w:tc>
          <w:tcPr>
            <w:tcW w:w="6184" w:type="dxa"/>
            <w:gridSpan w:val="3"/>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val="en-US" w:eastAsia="zh-CN"/>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2531"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行政强制</w:t>
            </w:r>
          </w:p>
        </w:tc>
        <w:tc>
          <w:tcPr>
            <w:tcW w:w="6184" w:type="dxa"/>
            <w:gridSpan w:val="3"/>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8715" w:type="dxa"/>
            <w:gridSpan w:val="4"/>
            <w:tcBorders>
              <w:top w:val="nil"/>
              <w:left w:val="single" w:sz="6" w:space="0" w:color="000000"/>
              <w:bottom w:val="single" w:sz="6" w:space="0" w:color="000000"/>
              <w:right w:val="single" w:sz="6" w:space="0" w:color="000000"/>
            </w:tcBorders>
            <w:shd w:val="clear" w:color="auto" w:fill="C6D9F1"/>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第二十条第（八）项</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25"/>
          <w:jc w:val="center"/>
        </w:trPr>
        <w:tc>
          <w:tcPr>
            <w:tcW w:w="2531"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信息内容</w:t>
            </w:r>
          </w:p>
        </w:tc>
        <w:tc>
          <w:tcPr>
            <w:tcW w:w="6184" w:type="dxa"/>
            <w:gridSpan w:val="3"/>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本年收费金额（单位：万元）</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210"/>
          <w:jc w:val="center"/>
        </w:trPr>
        <w:tc>
          <w:tcPr>
            <w:tcW w:w="2531"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both"/>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行政事业性收费</w:t>
            </w:r>
          </w:p>
        </w:tc>
        <w:tc>
          <w:tcPr>
            <w:tcW w:w="6184" w:type="dxa"/>
            <w:gridSpan w:val="3"/>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default"/>
                <w:sz w:val="24"/>
                <w:szCs w:val="24"/>
                <w:lang w:val="en-US" w:eastAsia="zh-CN"/>
              </w:rPr>
            </w:pPr>
            <w:r>
              <w:rPr>
                <w:rFonts w:ascii="仿宋_GB2312" w:eastAsia="仿宋_GB2312" w:hAnsi="仿宋_GB2312" w:cs="仿宋_GB2312" w:hint="eastAsia"/>
                <w:sz w:val="24"/>
                <w:szCs w:val="24"/>
                <w:lang w:val="en-US" w:eastAsia="zh-CN"/>
              </w:rPr>
              <w:t xml:space="preserve">1.8924（收据工本费）</w:t>
            </w:r>
          </w:p>
        </w:tc>
      </w:tr>
    </w:tbl>
    <w:p>
      <w:pPr>
        <w:keepNext w:val="0"/>
        <w:keepLines w:val="0"/>
        <w:pageBreakBefore w:val="0"/>
        <w:widowControl w:val="0"/>
        <w:kinsoku/>
        <w:wordWrap/>
        <w:overflowPunct/>
        <w:topLinePunct w:val="0"/>
        <w:autoSpaceDE/>
        <w:autoSpaceDN/>
        <w:bidi w:val="0"/>
        <w:adjustRightInd/>
        <w:snapToGrid/>
        <w:spacing w:line="576" w:lineRule="atLeast"/>
        <w:ind w:firstLine="640" w:firstLineChars="200"/>
        <w:jc w:val="left"/>
        <w:textAlignment w:val="auto"/>
        <w:rPr>
          <w:rFonts w:ascii="黑体" w:eastAsia="黑体" w:hAnsi="黑体" w:cs="黑体" w:hint="eastAsia"/>
          <w:sz w:val="32"/>
          <w:szCs w:val="32"/>
        </w:rPr>
      </w:pPr>
      <w:r>
        <w:rPr>
          <w:rFonts w:ascii="黑体" w:eastAsia="黑体" w:hAnsi="黑体" w:cs="黑体" w:hint="eastAsia"/>
          <w:sz w:val="32"/>
          <w:szCs w:val="32"/>
        </w:rPr>
        <w:t xml:space="preserve">三、收到和处理政府信息公开申请情况</w:t>
      </w:r>
    </w:p>
    <w:p>
      <w:pPr>
        <w:keepNext w:val="0"/>
        <w:keepLines w:val="0"/>
        <w:pageBreakBefore w:val="0"/>
        <w:widowControl w:val="0"/>
        <w:kinsoku/>
        <w:wordWrap/>
        <w:overflowPunct/>
        <w:topLinePunct w:val="0"/>
        <w:autoSpaceDE/>
        <w:autoSpaceDN/>
        <w:bidi w:val="0"/>
        <w:adjustRightInd/>
        <w:snapToGrid/>
        <w:spacing w:line="576" w:lineRule="atLeast"/>
        <w:jc w:val="both"/>
        <w:textAlignment w:val="auto"/>
        <w:rPr>
          <w:rFonts w:ascii="仿宋_GB2312" w:eastAsia="仿宋_GB2312" w:hAnsi="仿宋_GB2312" w:cs="仿宋_GB2312" w:hint="eastAsia"/>
          <w:sz w:val="24"/>
          <w:szCs w:val="24"/>
        </w:rPr>
      </w:pPr>
      <w:r>
        <w:rPr>
          <w:rFonts w:ascii="仿宋_GB2312" w:eastAsia="仿宋_GB2312" w:hAnsi="仿宋_GB2312" w:cs="仿宋_GB2312" w:hint="eastAsia"/>
          <w:sz w:val="32"/>
          <w:szCs w:val="32"/>
          <w:lang w:val="en-US" w:eastAsia="zh-CN"/>
        </w:rPr>
        <w:t xml:space="preserve">   </w:t>
      </w:r>
      <w:r>
        <w:rPr>
          <w:rFonts w:ascii="仿宋_GB2312" w:eastAsia="仿宋_GB2312" w:hAnsi="仿宋_GB2312" w:cs="仿宋_GB2312" w:hint="eastAsia"/>
          <w:sz w:val="32"/>
          <w:szCs w:val="32"/>
        </w:rPr>
        <w:t xml:space="preserve">2022年，</w:t>
      </w:r>
      <w:r>
        <w:rPr>
          <w:rFonts w:ascii="仿宋_GB2312" w:eastAsia="仿宋_GB2312" w:hAnsi="仿宋_GB2312" w:cs="仿宋_GB2312" w:hint="eastAsia"/>
          <w:sz w:val="32"/>
          <w:szCs w:val="32"/>
          <w:lang w:eastAsia="zh-CN"/>
        </w:rPr>
        <w:t xml:space="preserve">我</w:t>
      </w:r>
      <w:r>
        <w:rPr>
          <w:rFonts w:ascii="仿宋_GB2312" w:eastAsia="仿宋_GB2312" w:hAnsi="仿宋_GB2312" w:cs="仿宋_GB2312" w:hint="eastAsia"/>
          <w:sz w:val="32"/>
          <w:szCs w:val="32"/>
        </w:rPr>
        <w:t xml:space="preserve">局</w:t>
      </w:r>
      <w:r>
        <w:rPr>
          <w:rFonts w:ascii="仿宋_GB2312" w:eastAsia="仿宋_GB2312" w:hAnsi="仿宋_GB2312" w:cs="仿宋_GB2312" w:hint="eastAsia"/>
          <w:sz w:val="32"/>
          <w:szCs w:val="32"/>
          <w:lang w:eastAsia="zh-CN"/>
        </w:rPr>
        <w:t xml:space="preserve">没有</w:t>
      </w:r>
      <w:r>
        <w:rPr>
          <w:rFonts w:ascii="仿宋_GB2312" w:eastAsia="仿宋_GB2312" w:hAnsi="仿宋_GB2312" w:cs="仿宋_GB2312" w:hint="eastAsia"/>
          <w:sz w:val="32"/>
          <w:szCs w:val="32"/>
        </w:rPr>
        <w:t xml:space="preserve">受理政府信息公开申请</w:t>
      </w:r>
      <w:r>
        <w:rPr>
          <w:rFonts w:ascii="仿宋_GB2312" w:eastAsia="仿宋_GB2312" w:hAnsi="仿宋_GB2312" w:cs="仿宋_GB2312" w:hint="eastAsia"/>
          <w:sz w:val="32"/>
          <w:szCs w:val="32"/>
          <w:lang w:eastAsia="zh-CN"/>
        </w:rPr>
        <w:t xml:space="preserve">案件</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lang w:eastAsia="zh-CN"/>
        </w:rPr>
        <w:t xml:space="preserve">政府采购项目也没有案件</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24"/>
          <w:szCs w:val="24"/>
        </w:rPr>
        <w:t xml:space="preserve"> </w:t>
      </w:r>
    </w:p>
    <w:tbl>
      <w:tblPr>
        <w:tblStyle w:val="TableNormal"/>
        <w:tblW w:w="0" w:type="auto"/>
        <w:jc w:val="center"/>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Look w:val="0600" w:firstRow="0" w:lastRow="0" w:firstColumn="0" w:lastColumn="0" w:noHBand="1" w:noVBand="1"/>
      </w:tblPr>
      <w:tblGrid>
        <w:gridCol w:w="630"/>
        <w:gridCol w:w="870"/>
        <w:gridCol w:w="2799"/>
        <w:gridCol w:w="481"/>
        <w:gridCol w:w="482"/>
        <w:gridCol w:w="482"/>
        <w:gridCol w:w="482"/>
        <w:gridCol w:w="482"/>
        <w:gridCol w:w="926"/>
        <w:gridCol w:w="1148"/>
      </w:tblGrid>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4365"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（本列数据的勾稽关系为：第一项加第二项之和，等于第三项加第四项之和）</w:t>
            </w:r>
          </w:p>
        </w:tc>
        <w:tc>
          <w:tcPr>
            <w:tcW w:w="423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申请人情况</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4365" w:type="dxa"/>
            <w:gridSpan w:val="3"/>
            <w:vMerge/>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自然人</w:t>
            </w: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法人或其他组织</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总计</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4365" w:type="dxa"/>
            <w:gridSpan w:val="3"/>
            <w:vMerge/>
            <w:tcBorders>
              <w:top w:val="single" w:sz="4" w:space="0" w:color="auto"/>
              <w:left w:val="single" w:sz="4" w:space="0" w:color="auto"/>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495" w:type="dxa"/>
            <w:vMerge/>
            <w:tcBorders>
              <w:top w:val="single" w:sz="4" w:space="0" w:color="auto"/>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495" w:type="dxa"/>
            <w:tcBorders>
              <w:top w:val="single" w:sz="4" w:space="0" w:color="auto"/>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商业</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企业</w:t>
            </w:r>
          </w:p>
        </w:tc>
        <w:tc>
          <w:tcPr>
            <w:tcW w:w="495" w:type="dxa"/>
            <w:tcBorders>
              <w:top w:val="single" w:sz="4" w:space="0" w:color="auto"/>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科研</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机构</w:t>
            </w:r>
          </w:p>
        </w:tc>
        <w:tc>
          <w:tcPr>
            <w:tcW w:w="495" w:type="dxa"/>
            <w:tcBorders>
              <w:top w:val="single" w:sz="4" w:space="0" w:color="auto"/>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社会公益组织</w:t>
            </w:r>
          </w:p>
        </w:tc>
        <w:tc>
          <w:tcPr>
            <w:tcW w:w="495" w:type="dxa"/>
            <w:tcBorders>
              <w:top w:val="single" w:sz="4" w:space="0" w:color="auto"/>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法律服务机构</w:t>
            </w:r>
          </w:p>
        </w:tc>
        <w:tc>
          <w:tcPr>
            <w:tcW w:w="495" w:type="dxa"/>
            <w:tcBorders>
              <w:top w:val="single" w:sz="4" w:space="0" w:color="auto"/>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其他</w:t>
            </w:r>
          </w:p>
        </w:tc>
        <w:tc>
          <w:tcPr>
            <w:tcW w:w="480" w:type="dxa"/>
            <w:vMerge/>
            <w:tcBorders>
              <w:top w:val="single" w:sz="4" w:space="0" w:color="auto"/>
              <w:left w:val="single" w:sz="6" w:space="0" w:color="000000"/>
              <w:bottom w:val="double" w:sz="2" w:space="0" w:color="C0C0C0"/>
              <w:right w:val="single" w:sz="4" w:space="0" w:color="auto"/>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4365" w:type="dxa"/>
            <w:gridSpan w:val="3"/>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一、本年新收政府信息公开申请数量</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val="en-US" w:eastAsia="zh-CN"/>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val="en-US" w:eastAsia="zh-CN"/>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4365" w:type="dxa"/>
            <w:gridSpan w:val="3"/>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二、上年结转政府信息公开申请数量</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val="restart"/>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三、本年度办理结果</w:t>
            </w:r>
          </w:p>
        </w:tc>
        <w:tc>
          <w:tcPr>
            <w:tcW w:w="3690" w:type="dxa"/>
            <w:gridSpan w:val="2"/>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（一）予以公开</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val="en-US" w:eastAsia="zh-CN"/>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val="en-US" w:eastAsia="zh-CN"/>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3690" w:type="dxa"/>
            <w:gridSpan w:val="2"/>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（二）部分公开（区分处理的，只计这一情形，不计其他情形）</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val="restart"/>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（三）</w:t>
            </w:r>
            <w:r>
              <w:rPr>
                <w:rFonts w:ascii="仿宋_GB2312" w:eastAsia="仿宋_GB2312" w:hAnsi="仿宋_GB2312" w:cs="仿宋_GB2312" w:hint="eastAsia"/>
                <w:sz w:val="24"/>
                <w:szCs w:val="24"/>
              </w:rPr>
              <w:br/>
            </w:r>
            <w:r>
              <w:rPr>
                <w:rFonts w:ascii="仿宋_GB2312" w:eastAsia="仿宋_GB2312" w:hAnsi="仿宋_GB2312" w:cs="仿宋_GB2312" w:hint="eastAsia"/>
                <w:sz w:val="24"/>
                <w:szCs w:val="24"/>
              </w:rPr>
              <w:t xml:space="preserve">不予</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公开</w:t>
            </w: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1.属于国家秘密</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2.其他法律行政法规禁止公开</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3.危及“三安全一稳定”</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4.保护第三方合法权益</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5.属于三类内部事务信息</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6.属于四类过程性信息</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7.属于行政执法案卷</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8.属于行政查询事项</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val="restart"/>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（四）无法</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提供</w:t>
            </w: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1.本机关不掌握相关政府信息</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2.没有现成信息需要另行制作</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3.补正后申请内容仍不明确</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val="restart"/>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（五）不予</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处理</w:t>
            </w: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1.信访举报投诉类申请</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2.重复申请</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3.要求提供公开出版物</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4.无正当理由大量反复申请</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5.要求行政机关确认或重新出具已获取信息</w:t>
            </w:r>
          </w:p>
        </w:tc>
        <w:tc>
          <w:tcPr>
            <w:tcW w:w="495" w:type="dxa"/>
            <w:tcBorders>
              <w:top w:val="nil"/>
              <w:left w:val="single" w:sz="6" w:space="0" w:color="000000"/>
              <w:bottom w:val="double" w:sz="2" w:space="0" w:color="C0C0C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double" w:sz="2" w:space="0" w:color="C0C0C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double" w:sz="2" w:space="0" w:color="C0C0C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double" w:sz="2" w:space="0" w:color="C0C0C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double" w:sz="2" w:space="0" w:color="C0C0C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double" w:sz="2" w:space="0" w:color="C0C0C0"/>
              <w:right w:val="nil"/>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double" w:sz="2" w:space="0" w:color="C0C0C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val="restart"/>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（六）其他</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处理</w:t>
            </w: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1.申请人无正当理由逾期不补正、行政机关不再处理其政府信息公开申请</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2.申请人逾期未按收费通知要求缴纳费用、行政机关不再处理其政府信息公开申请</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705"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285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3.其他</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540" w:type="dxa"/>
            <w:vMerge/>
            <w:tcBorders>
              <w:top w:val="nil"/>
              <w:left w:val="single" w:sz="6" w:space="0" w:color="000000"/>
              <w:bottom w:val="double" w:sz="2" w:space="0" w:color="C0C0C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3690" w:type="dxa"/>
            <w:gridSpan w:val="2"/>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（七）总计</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val="en-US" w:eastAsia="zh-CN"/>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val="en-US" w:eastAsia="zh-CN"/>
              </w:rPr>
              <w:t xml:space="preserve">0</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4365" w:type="dxa"/>
            <w:gridSpan w:val="3"/>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四、结转下年度继续办理</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9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48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bl>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w:t>
      </w:r>
    </w:p>
    <w:p>
      <w:pPr>
        <w:ind w:firstLine="640" w:firstLineChars="200"/>
        <w:jc w:val="left"/>
        <w:rPr>
          <w:rFonts w:ascii="黑体" w:eastAsia="黑体" w:hAnsi="黑体" w:cs="黑体" w:hint="eastAsia"/>
          <w:sz w:val="32"/>
          <w:szCs w:val="32"/>
        </w:rPr>
      </w:pPr>
      <w:r>
        <w:rPr>
          <w:rFonts w:ascii="黑体" w:eastAsia="黑体" w:hAnsi="黑体" w:cs="黑体" w:hint="eastAsia"/>
          <w:sz w:val="32"/>
          <w:szCs w:val="32"/>
        </w:rPr>
        <w:t xml:space="preserve">四、政府信息公开行政复议、行政诉讼情况</w:t>
      </w:r>
    </w:p>
    <w:p>
      <w:pPr>
        <w:ind w:firstLine="64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CN"/>
        </w:rPr>
        <w:t xml:space="preserve">湟中区财政局</w:t>
      </w:r>
      <w:r>
        <w:rPr>
          <w:rFonts w:ascii="仿宋_GB2312" w:eastAsia="仿宋_GB2312" w:hAnsi="仿宋_GB2312" w:cs="仿宋_GB2312" w:hint="eastAsia"/>
          <w:sz w:val="32"/>
          <w:szCs w:val="32"/>
        </w:rPr>
        <w:t xml:space="preserve">无政府信息公开行政复议、行政诉讼事项</w:t>
      </w:r>
    </w:p>
    <w:tbl>
      <w:tblPr>
        <w:tblStyle w:val="TableNormal"/>
        <w:tblW w:w="0" w:type="auto"/>
        <w:jc w:val="center"/>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Look w:val="0600" w:firstRow="0" w:lastRow="0" w:firstColumn="0" w:lastColumn="0" w:noHBand="1" w:noVBand="1"/>
      </w:tblPr>
      <w:tblGrid>
        <w:gridCol w:w="390"/>
        <w:gridCol w:w="390"/>
        <w:gridCol w:w="390"/>
        <w:gridCol w:w="390"/>
        <w:gridCol w:w="1215"/>
        <w:gridCol w:w="390"/>
        <w:gridCol w:w="390"/>
        <w:gridCol w:w="390"/>
        <w:gridCol w:w="390"/>
        <w:gridCol w:w="1215"/>
        <w:gridCol w:w="390"/>
        <w:gridCol w:w="390"/>
        <w:gridCol w:w="390"/>
        <w:gridCol w:w="390"/>
        <w:gridCol w:w="1410"/>
      </w:tblGrid>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2760" w:type="dxa"/>
            <w:gridSpan w:val="5"/>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行政复议</w:t>
            </w:r>
          </w:p>
        </w:tc>
        <w:tc>
          <w:tcPr>
            <w:tcW w:w="574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行政诉讼</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375" w:type="dxa"/>
            <w:vMerge w:val="restart"/>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结果维持</w:t>
            </w:r>
          </w:p>
        </w:tc>
        <w:tc>
          <w:tcPr>
            <w:tcW w:w="390" w:type="dxa"/>
            <w:vMerge w:val="restart"/>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结果</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纠正</w:t>
            </w:r>
          </w:p>
        </w:tc>
        <w:tc>
          <w:tcPr>
            <w:tcW w:w="390" w:type="dxa"/>
            <w:vMerge w:val="restart"/>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其他</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结果</w:t>
            </w:r>
          </w:p>
        </w:tc>
        <w:tc>
          <w:tcPr>
            <w:tcW w:w="390" w:type="dxa"/>
            <w:vMerge w:val="restart"/>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尚未</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审结</w:t>
            </w:r>
          </w:p>
        </w:tc>
        <w:tc>
          <w:tcPr>
            <w:tcW w:w="390" w:type="dxa"/>
            <w:vMerge w:val="restart"/>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总计</w:t>
            </w:r>
          </w:p>
        </w:tc>
        <w:tc>
          <w:tcPr>
            <w:tcW w:w="2775" w:type="dxa"/>
            <w:gridSpan w:val="5"/>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未经复议直接起诉</w:t>
            </w:r>
          </w:p>
        </w:tc>
        <w:tc>
          <w:tcPr>
            <w:tcW w:w="27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复议后起诉</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375" w:type="dxa"/>
            <w:vMerge/>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390" w:type="dxa"/>
            <w:vMerge/>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390" w:type="dxa"/>
            <w:vMerge/>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390" w:type="dxa"/>
            <w:vMerge/>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390" w:type="dxa"/>
            <w:vMerge/>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结果</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维持</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结果</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纠正</w:t>
            </w:r>
          </w:p>
        </w:tc>
        <w:tc>
          <w:tcPr>
            <w:tcW w:w="390" w:type="dxa"/>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其他</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结果</w:t>
            </w:r>
          </w:p>
        </w:tc>
        <w:tc>
          <w:tcPr>
            <w:tcW w:w="390" w:type="dxa"/>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尚未</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审结</w:t>
            </w:r>
          </w:p>
        </w:tc>
        <w:tc>
          <w:tcPr>
            <w:tcW w:w="390" w:type="dxa"/>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总计</w:t>
            </w:r>
          </w:p>
        </w:tc>
        <w:tc>
          <w:tcPr>
            <w:tcW w:w="390" w:type="dxa"/>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结果</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维持</w:t>
            </w:r>
          </w:p>
        </w:tc>
        <w:tc>
          <w:tcPr>
            <w:tcW w:w="390" w:type="dxa"/>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结果</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纠正</w:t>
            </w:r>
          </w:p>
        </w:tc>
        <w:tc>
          <w:tcPr>
            <w:tcW w:w="390" w:type="dxa"/>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其他</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结果</w:t>
            </w:r>
          </w:p>
        </w:tc>
        <w:tc>
          <w:tcPr>
            <w:tcW w:w="390" w:type="dxa"/>
            <w:tcBorders>
              <w:top w:val="single" w:sz="6" w:space="0" w:color="000000"/>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尚未</w:t>
            </w:r>
          </w:p>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审结</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总计</w:t>
            </w:r>
          </w:p>
        </w:tc>
      </w:tr>
      <w:tr>
        <w:tblPrEx>
          <w:tblW w:w="0" w:type="auto"/>
          <w:tblBorders>
            <w:top w:val="single" w:sz="6" w:space="0" w:color="333333"/>
            <w:left w:val="single" w:sz="6" w:space="0" w:color="333333"/>
            <w:bottom w:val="single" w:sz="6" w:space="0" w:color="333333"/>
            <w:right w:val="single" w:sz="6" w:space="0" w:color="333333"/>
            <w:insideH w:val="outset" w:sz="6" w:space="0" w:color="auto"/>
            <w:insideV w:val="outset" w:sz="6" w:space="0" w:color="auto"/>
          </w:tblBorders>
          <w:shd w:val="clear" w:color="auto" w:fill="auto"/>
          <w:tblCellMar>
            <w:top w:w="0" w:type="dxa"/>
            <w:left w:w="0" w:type="dxa"/>
            <w:bottom w:w="0" w:type="dxa"/>
            <w:right w:w="0" w:type="dxa"/>
          </w:tblCellMar>
        </w:tblPrEx>
        <w:trPr>
          <w:trHeight w:val="450"/>
          <w:jc w:val="center"/>
        </w:trPr>
        <w:tc>
          <w:tcPr>
            <w:tcW w:w="375"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nil"/>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c>
          <w:tcPr>
            <w:tcW w:w="390" w:type="dxa"/>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0</w:t>
            </w:r>
          </w:p>
        </w:tc>
      </w:tr>
    </w:tbl>
    <w:p>
      <w:pPr>
        <w:ind w:firstLine="640" w:firstLineChars="200"/>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五、存在的主要问题及改进情况</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（一）进一步健全和完善政府信息公开工作制度，落实责任，建立各项规章制度，全面规范政府信息公开目录。及时公开内容，方便公众查阅政府信息。</w:t>
      </w:r>
    </w:p>
    <w:p>
      <w:pPr>
        <w:ind w:firstLine="640" w:firstLineChars="200"/>
        <w:rPr>
          <w:rFonts w:ascii="仿宋_GB2312" w:eastAsia="仿宋_GB2312" w:hAnsi="仿宋_GB2312" w:cs="仿宋_GB2312" w:hint="eastAsia"/>
          <w:i w:val="0"/>
          <w:iCs w:val="0"/>
          <w:caps w:val="0"/>
          <w:color w:val="333333"/>
          <w:spacing w:val="0"/>
          <w:sz w:val="32"/>
          <w:szCs w:val="32"/>
          <w:shd w:val="clear" w:color="auto" w:fill="FFFFFF"/>
        </w:rPr>
      </w:pPr>
      <w:r>
        <w:rPr>
          <w:rStyle w:val="Strong"/>
          <w:rFonts w:ascii="仿宋_GB2312" w:eastAsia="仿宋_GB2312" w:hAnsi="仿宋_GB2312" w:cs="仿宋_GB2312" w:hint="eastAsia"/>
          <w:b w:val="0"/>
          <w:bCs/>
          <w:i w:val="0"/>
          <w:iCs w:val="0"/>
          <w:caps w:val="0"/>
          <w:color w:val="333333"/>
          <w:spacing w:val="0"/>
          <w:sz w:val="32"/>
          <w:szCs w:val="32"/>
          <w:shd w:val="clear" w:color="auto" w:fill="FFFFFF"/>
        </w:rPr>
        <w:t xml:space="preserve">（二）进一步深化政府信息公开内容。</w:t>
      </w:r>
      <w:r>
        <w:rPr>
          <w:rFonts w:ascii="仿宋_GB2312" w:eastAsia="仿宋_GB2312" w:hAnsi="仿宋_GB2312" w:cs="仿宋_GB2312" w:hint="eastAsia"/>
          <w:i w:val="0"/>
          <w:iCs w:val="0"/>
          <w:caps w:val="0"/>
          <w:color w:val="333333"/>
          <w:spacing w:val="0"/>
          <w:sz w:val="32"/>
          <w:szCs w:val="32"/>
          <w:shd w:val="clear" w:color="auto" w:fill="FFFFFF"/>
        </w:rPr>
        <w:t xml:space="preserve">继续拓展政府信息公开工作的深度和广度，及时、规范做好公文类政府信息公开。同时，及时更新网站图片，合理布局网站页面，做到图文并茂，保证页面质量。</w:t>
      </w:r>
    </w:p>
    <w:p>
      <w:pPr>
        <w:ind w:firstLine="640" w:firstLineChars="200"/>
        <w:rPr>
          <w:rFonts w:ascii="仿宋_GB2312" w:eastAsia="仿宋_GB2312" w:hAnsi="仿宋_GB2312" w:cs="仿宋_GB2312" w:hint="eastAsia"/>
          <w:i w:val="0"/>
          <w:iCs w:val="0"/>
          <w:caps w:val="0"/>
          <w:color w:val="333333"/>
          <w:spacing w:val="0"/>
          <w:sz w:val="32"/>
          <w:szCs w:val="32"/>
          <w:shd w:val="clear" w:color="auto" w:fill="FFFFFF"/>
        </w:rPr>
      </w:pPr>
      <w:r>
        <w:rPr>
          <w:rStyle w:val="Strong"/>
          <w:rFonts w:ascii="仿宋_GB2312" w:eastAsia="仿宋_GB2312" w:hAnsi="仿宋_GB2312" w:cs="仿宋_GB2312" w:hint="eastAsia"/>
          <w:b w:val="0"/>
          <w:bCs/>
          <w:i w:val="0"/>
          <w:iCs w:val="0"/>
          <w:caps w:val="0"/>
          <w:color w:val="333333"/>
          <w:spacing w:val="0"/>
          <w:sz w:val="32"/>
          <w:szCs w:val="32"/>
          <w:shd w:val="clear" w:color="auto" w:fill="FFFFFF"/>
          <w:lang w:val="en-US" w:eastAsia="zh-CN"/>
        </w:rPr>
        <w:t xml:space="preserve">（</w:t>
      </w:r>
      <w:r>
        <w:rPr>
          <w:rStyle w:val="Strong"/>
          <w:rFonts w:ascii="仿宋_GB2312" w:eastAsia="仿宋_GB2312" w:hAnsi="仿宋_GB2312" w:cs="仿宋_GB2312" w:hint="eastAsia"/>
          <w:b w:val="0"/>
          <w:bCs/>
          <w:i w:val="0"/>
          <w:iCs w:val="0"/>
          <w:caps w:val="0"/>
          <w:color w:val="333333"/>
          <w:spacing w:val="0"/>
          <w:sz w:val="32"/>
          <w:szCs w:val="32"/>
          <w:shd w:val="clear" w:color="auto" w:fill="FFFFFF"/>
        </w:rPr>
        <w:t xml:space="preserve">三</w:t>
      </w:r>
      <w:r>
        <w:rPr>
          <w:rStyle w:val="Strong"/>
          <w:rFonts w:ascii="仿宋_GB2312" w:eastAsia="仿宋_GB2312" w:hAnsi="仿宋_GB2312" w:cs="仿宋_GB2312" w:hint="eastAsia"/>
          <w:b w:val="0"/>
          <w:bCs/>
          <w:i w:val="0"/>
          <w:iCs w:val="0"/>
          <w:caps w:val="0"/>
          <w:color w:val="333333"/>
          <w:spacing w:val="0"/>
          <w:sz w:val="32"/>
          <w:szCs w:val="32"/>
          <w:shd w:val="clear" w:color="auto" w:fill="FFFFFF"/>
          <w:lang w:val="en-US" w:eastAsia="zh-CN"/>
        </w:rPr>
        <w:t xml:space="preserve">）</w:t>
      </w:r>
      <w:r>
        <w:rPr>
          <w:rStyle w:val="Strong"/>
          <w:rFonts w:ascii="仿宋_GB2312" w:eastAsia="仿宋_GB2312" w:hAnsi="仿宋_GB2312" w:cs="仿宋_GB2312" w:hint="eastAsia"/>
          <w:b w:val="0"/>
          <w:bCs/>
          <w:i w:val="0"/>
          <w:iCs w:val="0"/>
          <w:caps w:val="0"/>
          <w:color w:val="333333"/>
          <w:spacing w:val="0"/>
          <w:sz w:val="32"/>
          <w:szCs w:val="32"/>
          <w:shd w:val="clear" w:color="auto" w:fill="FFFFFF"/>
        </w:rPr>
        <w:t xml:space="preserve">建立长效机制。</w:t>
      </w:r>
      <w:r>
        <w:rPr>
          <w:rFonts w:ascii="仿宋_GB2312" w:eastAsia="仿宋_GB2312" w:hAnsi="仿宋_GB2312" w:cs="仿宋_GB2312" w:hint="eastAsia"/>
          <w:i w:val="0"/>
          <w:iCs w:val="0"/>
          <w:caps w:val="0"/>
          <w:color w:val="333333"/>
          <w:spacing w:val="0"/>
          <w:sz w:val="32"/>
          <w:szCs w:val="32"/>
          <w:shd w:val="clear" w:color="auto" w:fill="FFFFFF"/>
        </w:rPr>
        <w:t xml:space="preserve">把政府信息公开纳入绩效考核内容。建立和完善政府信息公开内容审查流程和更新维护、考核评估、培训宣传等工作制度，促进信息公开制度化、规范化。</w:t>
      </w:r>
    </w:p>
    <w:p>
      <w:pPr>
        <w:ind w:firstLine="643" w:firstLineChars="200"/>
        <w:rPr>
          <w:rStyle w:val="Strong"/>
          <w:rFonts w:ascii="黑体" w:eastAsia="黑体" w:hAnsi="黑体" w:cs="黑体" w:hint="eastAsia"/>
          <w:i w:val="0"/>
          <w:iCs w:val="0"/>
          <w:caps w:val="0"/>
          <w:color w:val="333333"/>
          <w:spacing w:val="0"/>
          <w:sz w:val="32"/>
          <w:szCs w:val="32"/>
          <w:shd w:val="clear" w:color="auto" w:fill="FFFFFF"/>
        </w:rPr>
      </w:pPr>
      <w:r>
        <w:rPr>
          <w:rStyle w:val="Strong"/>
          <w:rFonts w:ascii="黑体" w:eastAsia="黑体" w:hAnsi="黑体" w:cs="黑体" w:hint="eastAsia"/>
          <w:i w:val="0"/>
          <w:iCs w:val="0"/>
          <w:caps w:val="0"/>
          <w:color w:val="333333"/>
          <w:spacing w:val="0"/>
          <w:sz w:val="32"/>
          <w:szCs w:val="32"/>
          <w:shd w:val="clear" w:color="auto" w:fill="FFFFFF"/>
        </w:rPr>
        <w:t xml:space="preserve">六、其他需要报告的事项</w:t>
      </w:r>
    </w:p>
    <w:p>
      <w:pPr>
        <w:ind w:firstLine="643" w:firstLineChars="200"/>
        <w:rPr>
          <w:rFonts w:ascii="仿宋_GB2312" w:eastAsia="仿宋_GB2312" w:hAnsi="仿宋_GB2312" w:cs="仿宋_GB2312" w:hint="eastAsia"/>
          <w:i w:val="0"/>
          <w:iCs w:val="0"/>
          <w:caps w:val="0"/>
          <w:color w:val="333333"/>
          <w:spacing w:val="0"/>
          <w:sz w:val="32"/>
          <w:szCs w:val="32"/>
          <w:shd w:val="clear" w:color="auto" w:fill="FFFFFF"/>
        </w:rPr>
      </w:pPr>
      <w:r>
        <w:rPr>
          <w:rStyle w:val="Strong"/>
          <w:rFonts w:ascii="楷体" w:eastAsia="楷体" w:hAnsi="楷体" w:cs="楷体" w:hint="eastAsia"/>
          <w:i w:val="0"/>
          <w:iCs w:val="0"/>
          <w:caps w:val="0"/>
          <w:color w:val="333333"/>
          <w:spacing w:val="0"/>
          <w:sz w:val="32"/>
          <w:szCs w:val="32"/>
          <w:shd w:val="clear" w:color="auto" w:fill="FFFFFF"/>
        </w:rPr>
        <w:t xml:space="preserve">1、政府信息处理费收取情况</w:t>
      </w:r>
      <w:r>
        <w:rPr>
          <w:rStyle w:val="Strong"/>
          <w:rFonts w:ascii="楷体" w:eastAsia="楷体" w:hAnsi="楷体" w:cs="楷体" w:hint="eastAsia"/>
          <w:i w:val="0"/>
          <w:iCs w:val="0"/>
          <w:caps w:val="0"/>
          <w:color w:val="333333"/>
          <w:spacing w:val="0"/>
          <w:sz w:val="32"/>
          <w:szCs w:val="32"/>
          <w:shd w:val="clear" w:color="auto" w:fill="FFFFFF"/>
          <w:lang w:eastAsia="zh-CN"/>
        </w:rPr>
        <w:t xml:space="preserve">。</w:t>
      </w:r>
      <w:r>
        <w:rPr>
          <w:rFonts w:ascii="仿宋_GB2312" w:eastAsia="仿宋_GB2312" w:hAnsi="仿宋_GB2312" w:cs="仿宋_GB2312" w:hint="eastAsia"/>
          <w:i w:val="0"/>
          <w:iCs w:val="0"/>
          <w:caps w:val="0"/>
          <w:color w:val="333333"/>
          <w:spacing w:val="0"/>
          <w:sz w:val="32"/>
          <w:szCs w:val="32"/>
          <w:shd w:val="clear" w:color="auto" w:fill="FFFFFF"/>
        </w:rPr>
        <w:t xml:space="preserve">本年度收取</w:t>
      </w:r>
      <w:r>
        <w:rPr>
          <w:rFonts w:ascii="仿宋_GB2312" w:eastAsia="仿宋_GB2312" w:hAnsi="仿宋_GB2312" w:cs="仿宋_GB2312" w:hint="eastAsia"/>
          <w:i w:val="0"/>
          <w:iCs w:val="0"/>
          <w:caps w:val="0"/>
          <w:color w:val="333333"/>
          <w:spacing w:val="0"/>
          <w:sz w:val="32"/>
          <w:szCs w:val="32"/>
          <w:shd w:val="clear" w:color="auto" w:fill="FFFFFF"/>
          <w:lang w:eastAsia="zh-CN"/>
        </w:rPr>
        <w:t xml:space="preserve">行政事业性收费票据工本费</w:t>
      </w:r>
      <w:r>
        <w:rPr>
          <w:rFonts w:ascii="仿宋_GB2312" w:eastAsia="仿宋_GB2312" w:hAnsi="仿宋_GB2312" w:cs="仿宋_GB2312" w:hint="eastAsia"/>
          <w:i w:val="0"/>
          <w:iCs w:val="0"/>
          <w:caps w:val="0"/>
          <w:color w:val="333333"/>
          <w:spacing w:val="0"/>
          <w:sz w:val="32"/>
          <w:szCs w:val="32"/>
          <w:shd w:val="clear" w:color="auto" w:fill="FFFFFF"/>
          <w:lang w:val="en-US" w:eastAsia="zh-CN"/>
        </w:rPr>
        <w:t xml:space="preserve">1.8924万元，其他的未收取，</w:t>
      </w:r>
      <w:r>
        <w:rPr>
          <w:rFonts w:ascii="仿宋_GB2312" w:eastAsia="仿宋_GB2312" w:hAnsi="仿宋_GB2312" w:cs="仿宋_GB2312" w:hint="eastAsia"/>
          <w:i w:val="0"/>
          <w:iCs w:val="0"/>
          <w:caps w:val="0"/>
          <w:color w:val="333333"/>
          <w:spacing w:val="0"/>
          <w:sz w:val="32"/>
          <w:szCs w:val="32"/>
          <w:shd w:val="clear" w:color="auto" w:fill="FFFFFF"/>
          <w:lang w:eastAsia="zh-CN"/>
        </w:rPr>
        <w:t xml:space="preserve">任何</w:t>
      </w:r>
      <w:r>
        <w:rPr>
          <w:rFonts w:ascii="仿宋_GB2312" w:eastAsia="仿宋_GB2312" w:hAnsi="仿宋_GB2312" w:cs="仿宋_GB2312" w:hint="eastAsia"/>
          <w:i w:val="0"/>
          <w:iCs w:val="0"/>
          <w:caps w:val="0"/>
          <w:color w:val="333333"/>
          <w:spacing w:val="0"/>
          <w:sz w:val="32"/>
          <w:szCs w:val="32"/>
          <w:shd w:val="clear" w:color="auto" w:fill="FFFFFF"/>
        </w:rPr>
        <w:t xml:space="preserve">因信息公开向申请人收取的资料复印费、邮寄费等政府信息处理费。</w:t>
      </w:r>
    </w:p>
    <w:p>
      <w:pPr>
        <w:numPr>
          <w:ilvl w:val="0"/>
          <w:numId w:val="13"/>
        </w:numPr>
        <w:ind w:firstLine="643" w:firstLineChars="200"/>
        <w:rPr>
          <w:rFonts w:ascii="仿宋_GB2312" w:eastAsia="仿宋_GB2312" w:hAnsi="仿宋_GB2312" w:cs="仿宋_GB2312" w:hint="eastAsia"/>
          <w:i w:val="0"/>
          <w:iCs w:val="0"/>
          <w:caps w:val="0"/>
          <w:color w:val="333333"/>
          <w:spacing w:val="0"/>
          <w:sz w:val="32"/>
          <w:szCs w:val="32"/>
          <w:shd w:val="clear" w:color="auto" w:fill="FFFFFF"/>
        </w:rPr>
      </w:pPr>
      <w:r>
        <w:rPr>
          <w:rStyle w:val="Strong"/>
          <w:rFonts w:ascii="楷体" w:eastAsia="楷体" w:hAnsi="楷体" w:cs="楷体" w:hint="eastAsia"/>
          <w:i w:val="0"/>
          <w:iCs w:val="0"/>
          <w:caps w:val="0"/>
          <w:color w:val="333333"/>
          <w:spacing w:val="0"/>
          <w:sz w:val="32"/>
          <w:szCs w:val="32"/>
          <w:shd w:val="clear" w:color="auto" w:fill="FFFFFF"/>
        </w:rPr>
        <w:t xml:space="preserve">建议提案办理公开情况</w:t>
      </w:r>
      <w:r>
        <w:rPr>
          <w:rStyle w:val="Strong"/>
          <w:rFonts w:ascii="楷体" w:eastAsia="楷体" w:hAnsi="楷体" w:cs="楷体" w:hint="eastAsia"/>
          <w:i w:val="0"/>
          <w:iCs w:val="0"/>
          <w:caps w:val="0"/>
          <w:color w:val="333333"/>
          <w:spacing w:val="0"/>
          <w:sz w:val="32"/>
          <w:szCs w:val="32"/>
          <w:shd w:val="clear" w:color="auto" w:fill="FFFFFF"/>
          <w:lang w:eastAsia="zh-CN"/>
        </w:rPr>
        <w:t xml:space="preserve">。</w:t>
      </w:r>
      <w:r>
        <w:rPr>
          <w:rFonts w:ascii="仿宋_GB2312" w:eastAsia="仿宋_GB2312" w:hAnsi="仿宋_GB2312" w:cs="仿宋_GB2312" w:hint="eastAsia"/>
          <w:i w:val="0"/>
          <w:iCs w:val="0"/>
          <w:caps w:val="0"/>
          <w:color w:val="333333"/>
          <w:spacing w:val="0"/>
          <w:sz w:val="32"/>
          <w:szCs w:val="32"/>
          <w:shd w:val="clear" w:color="auto" w:fill="FFFFFF"/>
        </w:rPr>
        <w:t xml:space="preserve">2022年</w:t>
      </w:r>
      <w:r>
        <w:rPr>
          <w:rFonts w:ascii="仿宋_GB2312" w:eastAsia="仿宋_GB2312" w:hAnsi="仿宋_GB2312" w:cs="仿宋_GB2312" w:hint="eastAsia"/>
          <w:i w:val="0"/>
          <w:iCs w:val="0"/>
          <w:caps w:val="0"/>
          <w:color w:val="333333"/>
          <w:spacing w:val="0"/>
          <w:sz w:val="32"/>
          <w:szCs w:val="32"/>
          <w:shd w:val="clear" w:color="auto" w:fill="FFFFFF"/>
          <w:lang w:eastAsia="zh-CN"/>
        </w:rPr>
        <w:t xml:space="preserve">无任何</w:t>
      </w:r>
      <w:r>
        <w:rPr>
          <w:rFonts w:ascii="仿宋_GB2312" w:eastAsia="仿宋_GB2312" w:hAnsi="仿宋_GB2312" w:cs="仿宋_GB2312" w:hint="eastAsia"/>
          <w:i w:val="0"/>
          <w:iCs w:val="0"/>
          <w:caps w:val="0"/>
          <w:color w:val="333333"/>
          <w:spacing w:val="0"/>
          <w:sz w:val="32"/>
          <w:szCs w:val="32"/>
          <w:shd w:val="clear" w:color="auto" w:fill="FFFFFF"/>
        </w:rPr>
        <w:t xml:space="preserve">提案件</w:t>
      </w:r>
      <w:r>
        <w:rPr>
          <w:rFonts w:ascii="仿宋_GB2312" w:eastAsia="仿宋_GB2312" w:hAnsi="仿宋_GB2312" w:cs="仿宋_GB2312" w:hint="eastAsia"/>
          <w:i w:val="0"/>
          <w:iCs w:val="0"/>
          <w:caps w:val="0"/>
          <w:color w:val="333333"/>
          <w:spacing w:val="0"/>
          <w:sz w:val="32"/>
          <w:szCs w:val="32"/>
          <w:shd w:val="clear" w:color="auto" w:fill="FFFFFF"/>
          <w:lang w:eastAsia="zh-CN"/>
        </w:rPr>
        <w:t xml:space="preserve">、</w:t>
      </w:r>
      <w:r>
        <w:rPr>
          <w:rFonts w:ascii="仿宋_GB2312" w:eastAsia="仿宋_GB2312" w:hAnsi="仿宋_GB2312" w:cs="仿宋_GB2312" w:hint="eastAsia"/>
          <w:i w:val="0"/>
          <w:iCs w:val="0"/>
          <w:caps w:val="0"/>
          <w:color w:val="333333"/>
          <w:spacing w:val="0"/>
          <w:sz w:val="32"/>
          <w:szCs w:val="32"/>
          <w:shd w:val="clear" w:color="auto" w:fill="FFFFFF"/>
        </w:rPr>
        <w:t xml:space="preserve">主办件，协助相关部门办理的有</w:t>
      </w:r>
      <w:r>
        <w:rPr>
          <w:rFonts w:ascii="仿宋_GB2312" w:eastAsia="仿宋_GB2312" w:hAnsi="仿宋_GB2312" w:cs="仿宋_GB2312" w:hint="eastAsia"/>
          <w:i w:val="0"/>
          <w:iCs w:val="0"/>
          <w:caps w:val="0"/>
          <w:color w:val="333333"/>
          <w:spacing w:val="0"/>
          <w:sz w:val="32"/>
          <w:szCs w:val="32"/>
          <w:shd w:val="clear" w:color="auto" w:fill="FFFFFF"/>
          <w:lang w:eastAsia="zh-CN"/>
        </w:rPr>
        <w:t xml:space="preserve">案件</w:t>
      </w:r>
      <w:r>
        <w:rPr>
          <w:rFonts w:ascii="仿宋_GB2312" w:eastAsia="仿宋_GB2312" w:hAnsi="仿宋_GB2312" w:cs="仿宋_GB2312" w:hint="eastAsia"/>
          <w:i w:val="0"/>
          <w:iCs w:val="0"/>
          <w:caps w:val="0"/>
          <w:color w:val="333333"/>
          <w:spacing w:val="0"/>
          <w:sz w:val="32"/>
          <w:szCs w:val="32"/>
          <w:shd w:val="clear" w:color="auto" w:fill="FFFFFF"/>
        </w:rPr>
        <w:t xml:space="preserve">。</w:t>
      </w:r>
    </w:p>
    <w:p>
      <w:pPr>
        <w:numPr>
          <w:ilvl w:val="0"/>
          <w:numId w:val="13"/>
        </w:numPr>
        <w:ind w:left="0" w:firstLine="643" w:leftChars="0" w:firstLineChars="200"/>
        <w:rPr>
          <w:rFonts w:ascii="仿宋_GB2312" w:eastAsia="仿宋_GB2312" w:hAnsi="仿宋_GB2312" w:cs="仿宋_GB2312" w:hint="eastAsia"/>
          <w:i w:val="0"/>
          <w:iCs w:val="0"/>
          <w:caps w:val="0"/>
          <w:color w:val="333333"/>
          <w:spacing w:val="0"/>
          <w:sz w:val="32"/>
          <w:szCs w:val="32"/>
          <w:shd w:val="clear" w:color="auto" w:fill="FFFFFF"/>
        </w:rPr>
      </w:pPr>
      <w:r>
        <w:rPr>
          <w:rStyle w:val="Strong"/>
          <w:rFonts w:ascii="楷体" w:eastAsia="楷体" w:hAnsi="楷体" w:cs="楷体" w:hint="eastAsia"/>
          <w:i w:val="0"/>
          <w:iCs w:val="0"/>
          <w:caps w:val="0"/>
          <w:color w:val="333333"/>
          <w:spacing w:val="0"/>
          <w:sz w:val="32"/>
          <w:szCs w:val="32"/>
          <w:shd w:val="clear" w:color="auto" w:fill="FFFFFF"/>
        </w:rPr>
        <w:t xml:space="preserve">政务公开工作要点落实情况</w:t>
      </w:r>
      <w:r>
        <w:rPr>
          <w:rStyle w:val="Strong"/>
          <w:rFonts w:ascii="楷体" w:eastAsia="楷体" w:hAnsi="楷体" w:cs="楷体" w:hint="eastAsia"/>
          <w:i w:val="0"/>
          <w:iCs w:val="0"/>
          <w:caps w:val="0"/>
          <w:color w:val="333333"/>
          <w:spacing w:val="0"/>
          <w:sz w:val="32"/>
          <w:szCs w:val="32"/>
          <w:shd w:val="clear" w:color="auto" w:fill="FFFFFF"/>
          <w:lang w:eastAsia="zh-CN"/>
        </w:rPr>
        <w:t xml:space="preserve">。</w:t>
      </w:r>
      <w:r>
        <w:rPr>
          <w:rFonts w:ascii="仿宋_GB2312" w:eastAsia="仿宋_GB2312" w:hAnsi="仿宋_GB2312" w:cs="仿宋_GB2312" w:hint="eastAsia"/>
          <w:i w:val="0"/>
          <w:iCs w:val="0"/>
          <w:caps w:val="0"/>
          <w:color w:val="333333"/>
          <w:spacing w:val="0"/>
          <w:sz w:val="32"/>
          <w:szCs w:val="32"/>
          <w:shd w:val="clear" w:color="auto" w:fill="FFFFFF"/>
          <w:lang w:eastAsia="zh-CN"/>
        </w:rPr>
        <w:t xml:space="preserve">湟政办</w:t>
      </w:r>
      <w:r>
        <w:rPr>
          <w:rFonts w:ascii="仿宋_GB2312" w:eastAsia="仿宋_GB2312" w:hAnsi="仿宋_GB2312" w:cs="仿宋_GB2312" w:hint="eastAsia"/>
          <w:i w:val="0"/>
          <w:iCs w:val="0"/>
          <w:caps w:val="0"/>
          <w:color w:val="333333"/>
          <w:spacing w:val="0"/>
          <w:sz w:val="32"/>
          <w:szCs w:val="32"/>
          <w:shd w:val="clear" w:color="auto" w:fill="FFFFFF"/>
        </w:rPr>
        <w:t xml:space="preserve">发文件2022年</w:t>
      </w:r>
      <w:r>
        <w:rPr>
          <w:rFonts w:ascii="仿宋_GB2312" w:eastAsia="仿宋_GB2312" w:hAnsi="仿宋_GB2312" w:cs="仿宋_GB2312" w:hint="eastAsia"/>
          <w:i w:val="0"/>
          <w:iCs w:val="0"/>
          <w:caps w:val="0"/>
          <w:color w:val="333333"/>
          <w:spacing w:val="0"/>
          <w:sz w:val="32"/>
          <w:szCs w:val="32"/>
          <w:shd w:val="clear" w:color="auto" w:fill="FFFFFF"/>
          <w:lang w:eastAsia="zh-CN"/>
        </w:rPr>
        <w:t xml:space="preserve">湟中区</w:t>
      </w:r>
      <w:r>
        <w:rPr>
          <w:rFonts w:ascii="仿宋_GB2312" w:eastAsia="仿宋_GB2312" w:hAnsi="仿宋_GB2312" w:cs="仿宋_GB2312" w:hint="eastAsia"/>
          <w:i w:val="0"/>
          <w:iCs w:val="0"/>
          <w:caps w:val="0"/>
          <w:color w:val="333333"/>
          <w:spacing w:val="0"/>
          <w:sz w:val="32"/>
          <w:szCs w:val="32"/>
          <w:shd w:val="clear" w:color="auto" w:fill="FFFFFF"/>
        </w:rPr>
        <w:t xml:space="preserve">政务公开工作工作要点，我局积极提供政策咨询解读服务，改进政策解读工作方式。</w:t>
      </w:r>
    </w:p>
    <w:p>
      <w:pPr>
        <w:numPr>
          <w:ilvl w:val="0"/>
          <w:numId w:val="0"/>
        </w:numPr>
        <w:ind w:firstLine="643" w:firstLineChars="200"/>
        <w:rPr>
          <w:rStyle w:val="Strong"/>
          <w:rFonts w:ascii="仿宋_GB2312" w:eastAsia="仿宋_GB2312" w:hAnsi="仿宋_GB2312" w:cs="仿宋_GB2312" w:hint="eastAsia"/>
          <w:i w:val="0"/>
          <w:iCs w:val="0"/>
          <w:caps w:val="0"/>
          <w:color w:val="333333"/>
          <w:spacing w:val="0"/>
          <w:sz w:val="32"/>
          <w:szCs w:val="32"/>
          <w:shd w:val="clear" w:color="auto" w:fill="FFFFFF"/>
        </w:rPr>
      </w:pPr>
      <w:r>
        <w:rPr>
          <w:rStyle w:val="Strong"/>
          <w:rFonts w:ascii="仿宋_GB2312" w:eastAsia="仿宋_GB2312" w:hAnsi="仿宋_GB2312" w:cs="仿宋_GB2312" w:hint="eastAsia"/>
          <w:i w:val="0"/>
          <w:iCs w:val="0"/>
          <w:caps w:val="0"/>
          <w:color w:val="333333"/>
          <w:spacing w:val="0"/>
          <w:sz w:val="32"/>
          <w:szCs w:val="32"/>
          <w:shd w:val="clear" w:color="auto" w:fill="FFFFFF"/>
        </w:rPr>
        <w:t xml:space="preserve">重点领域(重大建设项目批准与实施、公益事业建设、公共资源配置)政府信息公开情况。</w:t>
      </w:r>
    </w:p>
    <w:p>
      <w:pPr>
        <w:numPr>
          <w:ilvl w:val="0"/>
          <w:numId w:val="0"/>
        </w:numPr>
        <w:ind w:firstLine="640" w:firstLineChars="200"/>
        <w:rPr>
          <w:rFonts w:ascii="仿宋_GB2312" w:eastAsia="仿宋_GB2312" w:hAnsi="仿宋_GB2312" w:cs="仿宋_GB2312" w:hint="eastAsia"/>
          <w:i w:val="0"/>
          <w:iCs w:val="0"/>
          <w:caps w:val="0"/>
          <w:color w:val="333333"/>
          <w:spacing w:val="0"/>
          <w:sz w:val="32"/>
          <w:szCs w:val="32"/>
          <w:shd w:val="clear" w:color="auto" w:fill="FFFFFF"/>
        </w:rPr>
      </w:pPr>
      <w:r>
        <w:rPr>
          <w:rFonts w:ascii="仿宋_GB2312" w:eastAsia="仿宋_GB2312" w:hAnsi="仿宋_GB2312" w:cs="仿宋_GB2312" w:hint="eastAsia"/>
          <w:i w:val="0"/>
          <w:iCs w:val="0"/>
          <w:caps w:val="0"/>
          <w:color w:val="333333"/>
          <w:spacing w:val="0"/>
          <w:sz w:val="32"/>
          <w:szCs w:val="32"/>
          <w:shd w:val="clear" w:color="auto" w:fill="FFFFFF"/>
        </w:rPr>
        <w:t xml:space="preserve">我局负责的有关</w:t>
      </w:r>
      <w:r>
        <w:rPr>
          <w:rFonts w:ascii="仿宋_GB2312" w:eastAsia="仿宋_GB2312" w:hAnsi="仿宋_GB2312" w:cs="仿宋_GB2312" w:hint="eastAsia"/>
          <w:i w:val="0"/>
          <w:iCs w:val="0"/>
          <w:caps w:val="0"/>
          <w:color w:val="333333"/>
          <w:spacing w:val="0"/>
          <w:sz w:val="32"/>
          <w:szCs w:val="32"/>
          <w:shd w:val="clear" w:color="auto" w:fill="FFFFFF"/>
          <w:lang w:eastAsia="zh-CN"/>
        </w:rPr>
        <w:t xml:space="preserve">政府采购</w:t>
      </w:r>
      <w:r>
        <w:rPr>
          <w:rFonts w:ascii="仿宋_GB2312" w:eastAsia="仿宋_GB2312" w:hAnsi="仿宋_GB2312" w:cs="仿宋_GB2312" w:hint="eastAsia"/>
          <w:i w:val="0"/>
          <w:iCs w:val="0"/>
          <w:caps w:val="0"/>
          <w:color w:val="333333"/>
          <w:spacing w:val="0"/>
          <w:sz w:val="32"/>
          <w:szCs w:val="32"/>
          <w:shd w:val="clear" w:color="auto" w:fill="FFFFFF"/>
        </w:rPr>
        <w:t xml:space="preserve">信息、</w:t>
      </w:r>
      <w:r>
        <w:rPr>
          <w:rFonts w:ascii="仿宋_GB2312" w:eastAsia="仿宋_GB2312" w:hAnsi="仿宋_GB2312" w:cs="仿宋_GB2312" w:hint="eastAsia"/>
          <w:i w:val="0"/>
          <w:iCs w:val="0"/>
          <w:caps w:val="0"/>
          <w:color w:val="333333"/>
          <w:spacing w:val="0"/>
          <w:sz w:val="32"/>
          <w:szCs w:val="32"/>
          <w:shd w:val="clear" w:color="auto" w:fill="FFFFFF"/>
          <w:lang w:eastAsia="zh-CN"/>
        </w:rPr>
        <w:t xml:space="preserve">财政</w:t>
      </w:r>
      <w:r>
        <w:rPr>
          <w:rFonts w:ascii="仿宋_GB2312" w:eastAsia="仿宋_GB2312" w:hAnsi="仿宋_GB2312" w:cs="仿宋_GB2312" w:hint="eastAsia"/>
          <w:i w:val="0"/>
          <w:iCs w:val="0"/>
          <w:caps w:val="0"/>
          <w:color w:val="333333"/>
          <w:spacing w:val="0"/>
          <w:sz w:val="32"/>
          <w:szCs w:val="32"/>
          <w:shd w:val="clear" w:color="auto" w:fill="FFFFFF"/>
        </w:rPr>
        <w:t xml:space="preserve">有关信息都能按照要求及时发布。</w:t>
      </w:r>
    </w:p>
    <w:p>
      <w:pPr>
        <w:numPr>
          <w:ilvl w:val="0"/>
          <w:numId w:val="0"/>
        </w:numPr>
        <w:ind w:firstLine="640" w:firstLineChars="200"/>
        <w:rPr>
          <w:rFonts w:ascii="仿宋_GB2312" w:eastAsia="仿宋_GB2312" w:hAnsi="仿宋_GB2312" w:cs="仿宋_GB2312" w:hint="eastAsia"/>
          <w:i w:val="0"/>
          <w:iCs w:val="0"/>
          <w:caps w:val="0"/>
          <w:color w:val="333333"/>
          <w:spacing w:val="0"/>
          <w:sz w:val="32"/>
          <w:szCs w:val="32"/>
          <w:shd w:val="clear" w:color="auto" w:fill="FFFFFF"/>
        </w:rPr>
      </w:pPr>
    </w:p>
    <w:p>
      <w:pPr>
        <w:numPr>
          <w:ilvl w:val="0"/>
          <w:numId w:val="0"/>
        </w:numPr>
        <w:ind w:firstLine="640" w:firstLineChars="200"/>
        <w:rPr>
          <w:rFonts w:ascii="仿宋_GB2312" w:eastAsia="仿宋_GB2312" w:hAnsi="仿宋_GB2312" w:cs="仿宋_GB2312" w:hint="eastAsia"/>
          <w:i w:val="0"/>
          <w:iCs w:val="0"/>
          <w:caps w:val="0"/>
          <w:color w:val="333333"/>
          <w:spacing w:val="0"/>
          <w:sz w:val="32"/>
          <w:szCs w:val="32"/>
          <w:shd w:val="clear" w:color="auto" w:fill="FFFFFF"/>
        </w:rPr>
      </w:pPr>
    </w:p>
    <w:p>
      <w:pPr>
        <w:numPr>
          <w:ilvl w:val="0"/>
          <w:numId w:val="0"/>
        </w:numPr>
        <w:ind w:firstLine="640" w:firstLineChars="200"/>
        <w:rPr>
          <w:rFonts w:ascii="仿宋_GB2312" w:eastAsia="仿宋_GB2312" w:hAnsi="仿宋_GB2312" w:cs="仿宋_GB2312" w:hint="eastAsia"/>
          <w:i w:val="0"/>
          <w:iCs w:val="0"/>
          <w:caps w:val="0"/>
          <w:color w:val="333333"/>
          <w:spacing w:val="0"/>
          <w:sz w:val="32"/>
          <w:szCs w:val="32"/>
          <w:shd w:val="clear" w:color="auto" w:fill="FFFFFF"/>
        </w:rPr>
      </w:pPr>
    </w:p>
    <w:p>
      <w:pPr>
        <w:numPr>
          <w:ilvl w:val="0"/>
          <w:numId w:val="0"/>
        </w:numPr>
        <w:tabs>
          <w:tab w:val="left" w:pos="614"/>
        </w:tabs>
        <w:ind w:firstLine="640" w:firstLineChars="200"/>
        <w:jc w:val="center"/>
        <w:rPr>
          <w:rFonts w:ascii="仿宋_GB2312" w:eastAsia="仿宋_GB2312" w:hAnsi="仿宋_GB2312" w:cs="仿宋_GB2312" w:hint="default"/>
          <w:i w:val="0"/>
          <w:iCs w:val="0"/>
          <w:caps w:val="0"/>
          <w:color w:val="333333"/>
          <w:spacing w:val="0"/>
          <w:sz w:val="32"/>
          <w:szCs w:val="32"/>
          <w:shd w:val="clear" w:color="auto" w:fill="FFFFFF"/>
          <w:lang w:val="en-US" w:eastAsia="zh-CN"/>
        </w:rPr>
      </w:pPr>
      <w:r>
        <w:rPr>
          <w:rFonts w:ascii="仿宋_GB2312" w:eastAsia="仿宋_GB2312" w:hAnsi="仿宋_GB2312" w:cs="仿宋_GB2312" w:hint="eastAsia"/>
          <w:i w:val="0"/>
          <w:iCs w:val="0"/>
          <w:caps w:val="0"/>
          <w:color w:val="333333"/>
          <w:spacing w:val="0"/>
          <w:sz w:val="32"/>
          <w:szCs w:val="32"/>
          <w:shd w:val="clear" w:color="auto" w:fill="FFFFFF"/>
          <w:lang w:val="en-US" w:eastAsia="zh-CN"/>
        </w:rPr>
        <w:t xml:space="preserve">                      2023年1月18日</w:t>
      </w:r>
    </w:p>
    <w:p>
      <w:pPr/>
    </w:p>
    <w:p>
      <w:pPr/>
    </w:p>
    <w:sectPr>
      <w:pgSz w:w="11906" w:h="16838" w:orient="portrait"/>
      <w:pgMar w:top="2098" w:right="1474" w:bottom="1984" w:left="1800" w:header="851" w:footer="992" w:gutter="0"/>
      <w:cols w:num="1" w:space="425">
        <w:col w:w="8632"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0763C5-8A04-4B3E-BE10-8B905D5A66FF}"/>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embedRegular r:id="rId2" w:fontKey="{6533F51D-E9FF-407B-8CDA-0491CA4F9CB0}"/>
  </w:font>
  <w:font w:name="方正小标宋简体">
    <w:panose1 w:val="02000000000000000000"/>
    <w:charset w:val="86"/>
    <w:family w:val="Auto"/>
    <w:pitch w:val="default"/>
    <w:sig w:usb0="00000001" w:usb1="08000000" w:usb2="00000000" w:usb3="00000000" w:csb0="00040000" w:csb1="00000000"/>
    <w:embedRegular r:id="rId3" w:fontKey="{0D374BE1-BC57-4283-A8EC-AAC4BFD4B346}"/>
  </w:font>
  <w:font w:name="仿宋_GB2312">
    <w:altName w:val="仿宋"/>
    <w:panose1 w:val="02010609030101010101"/>
    <w:charset w:val="86"/>
    <w:family w:val="Auto"/>
    <w:pitch w:val="default"/>
    <w:sig w:usb0="00000000" w:usb1="00000000" w:usb2="00000000" w:usb3="00000000" w:csb0="00040000" w:csb1="00000000"/>
    <w:embedRegular r:id="rId4" w:fontKey="{7E618E45-691F-454D-83E9-65CB522D9E52}"/>
  </w:font>
  <w:font w:name="楷体">
    <w:panose1 w:val="02010609060101010101"/>
    <w:charset w:val="86"/>
    <w:family w:val="Auto"/>
    <w:pitch w:val="default"/>
    <w:sig w:usb0="800002BF" w:usb1="38CF7CFA" w:usb2="00000016" w:usb3="00000000" w:csb0="00040001" w:csb1="00000000"/>
    <w:embedRegular r:id="rId5" w:fontKey="{93EBDBB3-FA15-4735-978B-5E16614A12F2}"/>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singleLevel"/>
    <w:lvl w:ilvl="0">
      <w:start w:val="2"/>
      <w:numFmt w:val="decimal"/>
      <w:suff w:val="nothing"/>
      <w:lvlText w:val="%1、"/>
      <w:lvlJc w:val="lef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9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Tc2ZGZiNzZiNDVlOGViOWVmM2JhOTY0NGJkNjUyY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paragraph" w:styleId="Heading4">
    <w:name w:val="Heading 4"/>
    <w:basedOn w:val="Normal"/>
    <w:next w:val="Normal"/>
    <w:semiHidden/>
    <w:unhideWhenUsed/>
    <w:qFormat/>
    <w:pPr>
      <w:spacing w:before="0" w:beforeAutospacing="1" w:after="0" w:afterAutospacing="1"/>
      <w:jc w:val="left"/>
    </w:pPr>
    <w:rPr>
      <w:rFonts w:ascii="宋体" w:eastAsia="宋体" w:hAnsi="宋体" w:cs="宋体" w:hint="eastAsia"/>
      <w:b/>
      <w:bCs/>
      <w:kern w:val="0"/>
      <w:sz w:val="24"/>
      <w:szCs w:val="24"/>
      <w:lang w:val="en-US" w:eastAsia="zh-CN"/>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rPr>
  </w:style>
  <w:style w:type="character" w:styleId="Strong">
    <w:name w:val="Strong"/>
    <w:basedOn w:val="DefaultParagraphFont"/>
    <w:qFormat/>
    <w:rPr>
      <w:b/>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BFC26C43278D415BAA8E3DFD14E06ED5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BFC26C43278D415BAA8E3DFD14E06ED5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BFC26C43278D415BAA8E3DFD14E06ED5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BFC26C43278D415BAA8E3DFD14E06ED5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BFC26C43278D415BAA8E3DFD14E06ED5</vt:lp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BFC26C43278D415BAA8E3DFD14E06ED5</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44</TotalTime>
  <Pages>6</Pages>
  <Words>2481</Words>
  <Characters>2545</Characters>
  <Application>WPS Office_11.1.0.13703_F1E327BC-269C-435d-A152-05C5408002CA</Application>
  <DocSecurity>0</DocSecurity>
  <Lines>0</Lines>
  <Paragraphs>0</Paragraphs>
  <CharactersWithSpaces>2559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77777</cp:lastModifiedBy>
  <cp:revision>1</cp:revision>
  <cp:lastPrinted>2023-01-18T03:28:00Z</cp:lastPrinted>
  <dcterms:created xsi:type="dcterms:W3CDTF">2023-01-18T00:56:00Z</dcterms:created>
  <dcterms:modified xsi:type="dcterms:W3CDTF">2023-01-20T12:50:53Z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BFC26C43278D415BAA8E3DFD14E06ED5</vt:lpstr>
  </property>
</Properties>
</file>